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189B" w:rsidRPr="00C97A96" w:rsidRDefault="0041189B" w:rsidP="0041189B">
      <w:pPr>
        <w:widowControl w:val="0"/>
        <w:spacing w:after="0" w:line="240" w:lineRule="auto"/>
        <w:ind w:left="32" w:right="48"/>
        <w:jc w:val="center"/>
        <w:outlineLvl w:val="0"/>
        <w:rPr>
          <w:rFonts w:ascii="Verdana" w:eastAsia="Verdana" w:hAnsi="Verdana" w:cs="Verdana"/>
          <w:b/>
          <w:bCs/>
          <w:kern w:val="0"/>
          <w:sz w:val="24"/>
          <w:szCs w:val="24"/>
          <w:lang w:eastAsia="en-IN" w:bidi="te-IN"/>
        </w:rPr>
      </w:pPr>
      <w:bookmarkStart w:id="0" w:name="_GoBack"/>
      <w:bookmarkEnd w:id="0"/>
      <w:r w:rsidRPr="00C97A96">
        <w:rPr>
          <w:rFonts w:ascii="Verdana" w:eastAsia="Verdana" w:hAnsi="Verdana" w:cs="Verdana"/>
          <w:b/>
          <w:bCs/>
          <w:kern w:val="0"/>
          <w:sz w:val="24"/>
          <w:szCs w:val="24"/>
          <w:lang w:eastAsia="en-IN" w:bidi="te-IN"/>
        </w:rPr>
        <w:t>GOVERNMENT OF ANDHRA PRADESH</w:t>
      </w:r>
    </w:p>
    <w:p w:rsidR="0041189B" w:rsidRPr="00C97A96" w:rsidRDefault="0041189B" w:rsidP="0041189B">
      <w:pPr>
        <w:widowControl w:val="0"/>
        <w:spacing w:after="0" w:line="240" w:lineRule="auto"/>
        <w:jc w:val="center"/>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ABSTRACT</w:t>
      </w: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p>
    <w:p w:rsidR="0041189B" w:rsidRPr="00C97A96" w:rsidRDefault="0041189B" w:rsidP="00F73618">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Higher Education Department -Rules- The Andhra Pradesh Coaching Institutions (Regulation and Control) Rules, 2026- Notification – Orders – Issued.</w:t>
      </w:r>
    </w:p>
    <w:p w:rsidR="0041189B" w:rsidRPr="00C97A96" w:rsidRDefault="00F5648B" w:rsidP="0041189B">
      <w:pPr>
        <w:widowControl w:val="0"/>
        <w:spacing w:after="0" w:line="240" w:lineRule="auto"/>
        <w:ind w:left="32" w:right="48"/>
        <w:jc w:val="center"/>
        <w:outlineLvl w:val="0"/>
        <w:rPr>
          <w:rFonts w:ascii="Verdana" w:eastAsia="Verdana" w:hAnsi="Verdana" w:cs="Verdana"/>
          <w:b/>
          <w:bCs/>
          <w:kern w:val="0"/>
          <w:sz w:val="24"/>
          <w:szCs w:val="24"/>
          <w:lang w:eastAsia="en-IN" w:bidi="te-IN"/>
        </w:rPr>
      </w:pPr>
      <w:r>
        <w:rPr>
          <w:rFonts w:ascii="Arial" w:eastAsia="Arial" w:hAnsi="Arial" w:cs="Arial"/>
          <w:b/>
          <w:bCs/>
          <w:kern w:val="0"/>
          <w:sz w:val="24"/>
          <w:szCs w:val="24"/>
          <w:lang w:eastAsia="en-IN" w:bidi="te-IN"/>
        </w:rPr>
        <w:pict>
          <v:rect id="_x0000_i1025" style="width:0;height:1.5pt" o:hralign="center" o:hrstd="t" o:hr="t" fillcolor="#a0a0a0" stroked="f"/>
        </w:pict>
      </w:r>
    </w:p>
    <w:p w:rsidR="0041189B" w:rsidRPr="00C97A96" w:rsidRDefault="0041189B" w:rsidP="0041189B">
      <w:pPr>
        <w:widowControl w:val="0"/>
        <w:spacing w:after="0" w:line="240" w:lineRule="auto"/>
        <w:ind w:left="32" w:right="48"/>
        <w:jc w:val="center"/>
        <w:outlineLvl w:val="0"/>
        <w:rPr>
          <w:rFonts w:ascii="Verdana" w:eastAsia="Verdana" w:hAnsi="Verdana" w:cs="Verdana"/>
          <w:b/>
          <w:bCs/>
          <w:kern w:val="0"/>
          <w:sz w:val="24"/>
          <w:szCs w:val="24"/>
          <w:lang w:eastAsia="en-IN" w:bidi="te-IN"/>
        </w:rPr>
      </w:pPr>
    </w:p>
    <w:p w:rsidR="0041189B" w:rsidRPr="00C97A96" w:rsidRDefault="0041189B" w:rsidP="0041189B">
      <w:pPr>
        <w:widowControl w:val="0"/>
        <w:spacing w:after="0" w:line="240" w:lineRule="auto"/>
        <w:ind w:left="32" w:right="48"/>
        <w:jc w:val="center"/>
        <w:outlineLvl w:val="0"/>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HIGHER EDUCATION (MC) DEPARTMENT</w:t>
      </w:r>
    </w:p>
    <w:p w:rsidR="0041189B" w:rsidRPr="00C97A96" w:rsidRDefault="0041189B" w:rsidP="0041189B">
      <w:pPr>
        <w:widowControl w:val="0"/>
        <w:spacing w:after="0" w:line="240" w:lineRule="auto"/>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G.O.Ms.No.</w:t>
      </w:r>
    </w:p>
    <w:p w:rsidR="0041189B" w:rsidRPr="00C97A96" w:rsidRDefault="0041189B" w:rsidP="0041189B">
      <w:pPr>
        <w:widowControl w:val="0"/>
        <w:spacing w:after="0" w:line="240" w:lineRule="auto"/>
        <w:jc w:val="center"/>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w:t>
      </w:r>
      <w:r w:rsidR="0025106F">
        <w:rPr>
          <w:rFonts w:ascii="Verdana" w:eastAsia="Verdana" w:hAnsi="Verdana" w:cs="Verdana"/>
          <w:kern w:val="0"/>
          <w:sz w:val="24"/>
          <w:szCs w:val="24"/>
          <w:lang w:eastAsia="en-IN" w:bidi="te-IN"/>
        </w:rPr>
        <w:t xml:space="preserve">                   </w:t>
      </w:r>
      <w:r w:rsidRPr="00C97A96">
        <w:rPr>
          <w:rFonts w:ascii="Verdana" w:eastAsia="Verdana" w:hAnsi="Verdana" w:cs="Verdana"/>
          <w:kern w:val="0"/>
          <w:sz w:val="24"/>
          <w:szCs w:val="24"/>
          <w:lang w:eastAsia="en-IN" w:bidi="te-IN"/>
        </w:rPr>
        <w:t>Dated:</w:t>
      </w:r>
      <w:r w:rsidR="00F73618">
        <w:rPr>
          <w:rFonts w:ascii="Verdana" w:eastAsia="Verdana" w:hAnsi="Verdana" w:cs="Verdana"/>
          <w:kern w:val="0"/>
          <w:sz w:val="24"/>
          <w:szCs w:val="24"/>
          <w:lang w:eastAsia="en-IN" w:bidi="te-IN"/>
        </w:rPr>
        <w:t>27-03-2026</w:t>
      </w:r>
    </w:p>
    <w:p w:rsidR="0041189B" w:rsidRPr="00C97A96" w:rsidRDefault="00FD14FB" w:rsidP="00FD14FB">
      <w:pPr>
        <w:widowControl w:val="0"/>
        <w:spacing w:after="0" w:line="240" w:lineRule="auto"/>
        <w:jc w:val="center"/>
        <w:rPr>
          <w:rFonts w:ascii="Verdana" w:eastAsia="Verdana" w:hAnsi="Verdana" w:cs="Verdana"/>
          <w:kern w:val="0"/>
          <w:sz w:val="24"/>
          <w:szCs w:val="24"/>
          <w:lang w:eastAsia="en-IN" w:bidi="te-IN"/>
        </w:rPr>
      </w:pPr>
      <w:r>
        <w:rPr>
          <w:rFonts w:ascii="Verdana" w:eastAsia="Verdana" w:hAnsi="Verdana" w:cs="Verdana"/>
          <w:kern w:val="0"/>
          <w:sz w:val="24"/>
          <w:szCs w:val="24"/>
          <w:lang w:eastAsia="en-IN" w:bidi="te-IN"/>
        </w:rPr>
        <w:t xml:space="preserve">                                                                         </w:t>
      </w:r>
      <w:r w:rsidR="0041189B" w:rsidRPr="00C97A96">
        <w:rPr>
          <w:rFonts w:ascii="Verdana" w:eastAsia="Verdana" w:hAnsi="Verdana" w:cs="Verdana"/>
          <w:kern w:val="0"/>
          <w:sz w:val="24"/>
          <w:szCs w:val="24"/>
          <w:lang w:eastAsia="en-IN" w:bidi="te-IN"/>
        </w:rPr>
        <w:t>Read the following:-</w:t>
      </w:r>
    </w:p>
    <w:p w:rsidR="0041189B" w:rsidRPr="00C97A96" w:rsidRDefault="0041189B" w:rsidP="0041189B">
      <w:pPr>
        <w:widowControl w:val="0"/>
        <w:spacing w:after="0" w:line="240" w:lineRule="auto"/>
        <w:jc w:val="right"/>
        <w:rPr>
          <w:rFonts w:ascii="Verdana" w:eastAsia="Verdana" w:hAnsi="Verdana" w:cs="Verdana"/>
          <w:kern w:val="0"/>
          <w:sz w:val="24"/>
          <w:szCs w:val="24"/>
          <w:lang w:eastAsia="en-IN" w:bidi="te-IN"/>
        </w:rPr>
      </w:pPr>
    </w:p>
    <w:p w:rsidR="0041189B" w:rsidRPr="00C97A96" w:rsidRDefault="0041189B" w:rsidP="0041189B">
      <w:pPr>
        <w:widowControl w:val="0"/>
        <w:numPr>
          <w:ilvl w:val="0"/>
          <w:numId w:val="28"/>
        </w:numPr>
        <w:tabs>
          <w:tab w:val="left" w:pos="1208"/>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Lr. No.22/NTF/SNO/CCE/2025 of Commissioner, Higher Education, dated:27.02.2026.</w:t>
      </w:r>
    </w:p>
    <w:p w:rsidR="0041189B" w:rsidRPr="00C97A96" w:rsidRDefault="0041189B" w:rsidP="0041189B">
      <w:pPr>
        <w:widowControl w:val="0"/>
        <w:numPr>
          <w:ilvl w:val="0"/>
          <w:numId w:val="28"/>
        </w:numPr>
        <w:tabs>
          <w:tab w:val="left" w:pos="1097"/>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G.O.Rt.No.96, Higher Education (MC) Department, dt:23.06.2025.</w:t>
      </w:r>
    </w:p>
    <w:p w:rsidR="0041189B" w:rsidRPr="00C97A96" w:rsidRDefault="0041189B" w:rsidP="0041189B">
      <w:pPr>
        <w:widowControl w:val="0"/>
        <w:numPr>
          <w:ilvl w:val="0"/>
          <w:numId w:val="28"/>
        </w:numPr>
        <w:tabs>
          <w:tab w:val="left" w:pos="1145"/>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Judgement of Hon’ble Supreme Court in Sukdeb Saha v. The State of Andhra Pradesh &amp; Ors. (Criminal appeal arising out of SLP (Crl.) No.6378 of 2024), dt:25.07.2025.</w:t>
      </w:r>
    </w:p>
    <w:p w:rsidR="0041189B" w:rsidRPr="00C97A96" w:rsidRDefault="0041189B" w:rsidP="0041189B">
      <w:pPr>
        <w:widowControl w:val="0"/>
        <w:numPr>
          <w:ilvl w:val="0"/>
          <w:numId w:val="28"/>
        </w:numPr>
        <w:tabs>
          <w:tab w:val="left" w:pos="1097"/>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G.O.Rt.No.209, Higher Education (MC) Department, dt:14.10.2025.</w:t>
      </w:r>
    </w:p>
    <w:p w:rsidR="0041189B" w:rsidRPr="00C97A96" w:rsidRDefault="0041189B" w:rsidP="0041189B">
      <w:pPr>
        <w:widowControl w:val="0"/>
        <w:numPr>
          <w:ilvl w:val="0"/>
          <w:numId w:val="28"/>
        </w:numPr>
        <w:tabs>
          <w:tab w:val="left" w:pos="1282"/>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Govt., Memo No.3163843/MC/2026 of Higher Education (MC) Department, dt:17.03.2026.</w:t>
      </w:r>
    </w:p>
    <w:p w:rsidR="0041189B" w:rsidRPr="00C97A96" w:rsidRDefault="0041189B" w:rsidP="0041189B">
      <w:pPr>
        <w:widowControl w:val="0"/>
        <w:numPr>
          <w:ilvl w:val="0"/>
          <w:numId w:val="28"/>
        </w:numPr>
        <w:tabs>
          <w:tab w:val="left" w:pos="1103"/>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Lr. No. 23/NTF/SNO/CCE/2025, Dated:17.03.2026, Commissioner, Higher Education, dated:17.03.2026.</w:t>
      </w:r>
    </w:p>
    <w:p w:rsidR="0041189B" w:rsidRPr="00C97A96" w:rsidRDefault="0041189B" w:rsidP="0041189B">
      <w:pPr>
        <w:widowControl w:val="0"/>
        <w:spacing w:after="0" w:line="240" w:lineRule="auto"/>
        <w:ind w:left="720"/>
        <w:contextualSpacing/>
        <w:rPr>
          <w:rFonts w:ascii="Verdana" w:eastAsia="Verdana" w:hAnsi="Verdana" w:cs="Verdana"/>
          <w:kern w:val="0"/>
          <w:sz w:val="24"/>
          <w:szCs w:val="24"/>
          <w:lang w:eastAsia="en-IN" w:bidi="te-IN"/>
        </w:rPr>
      </w:pPr>
    </w:p>
    <w:p w:rsidR="0041189B" w:rsidRPr="00C97A96" w:rsidRDefault="0041189B" w:rsidP="0041189B">
      <w:pPr>
        <w:widowControl w:val="0"/>
        <w:tabs>
          <w:tab w:val="left" w:pos="1103"/>
        </w:tabs>
        <w:spacing w:after="0" w:line="240" w:lineRule="auto"/>
        <w:ind w:left="833"/>
        <w:jc w:val="both"/>
        <w:rPr>
          <w:rFonts w:ascii="Verdana" w:eastAsia="Verdana" w:hAnsi="Verdana" w:cs="Verdana"/>
          <w:kern w:val="0"/>
          <w:sz w:val="24"/>
          <w:szCs w:val="24"/>
          <w:lang w:eastAsia="en-IN" w:bidi="te-IN"/>
        </w:rPr>
      </w:pPr>
    </w:p>
    <w:p w:rsidR="0041189B" w:rsidRPr="00C97A96" w:rsidRDefault="0041189B" w:rsidP="0041189B">
      <w:pPr>
        <w:widowControl w:val="0"/>
        <w:spacing w:after="0" w:line="240" w:lineRule="auto"/>
        <w:ind w:left="32" w:right="48"/>
        <w:outlineLvl w:val="0"/>
        <w:rPr>
          <w:rFonts w:ascii="Verdana" w:eastAsia="Verdana" w:hAnsi="Verdana" w:cs="Verdana"/>
          <w:b/>
          <w:bCs/>
          <w:kern w:val="0"/>
          <w:sz w:val="24"/>
          <w:szCs w:val="24"/>
          <w:u w:val="single"/>
          <w:lang w:eastAsia="en-IN" w:bidi="te-IN"/>
        </w:rPr>
      </w:pPr>
      <w:r w:rsidRPr="00C97A96">
        <w:rPr>
          <w:rFonts w:ascii="Verdana" w:eastAsia="Verdana" w:hAnsi="Verdana" w:cs="Verdana"/>
          <w:b/>
          <w:bCs/>
          <w:kern w:val="0"/>
          <w:sz w:val="24"/>
          <w:szCs w:val="24"/>
          <w:u w:val="single"/>
          <w:lang w:eastAsia="en-IN" w:bidi="te-IN"/>
        </w:rPr>
        <w:t>ORDER:</w:t>
      </w:r>
    </w:p>
    <w:p w:rsidR="0041189B" w:rsidRPr="00C97A96" w:rsidRDefault="0041189B" w:rsidP="0041189B">
      <w:pPr>
        <w:widowControl w:val="0"/>
        <w:spacing w:after="0" w:line="240" w:lineRule="auto"/>
        <w:rPr>
          <w:rFonts w:ascii="Verdana" w:eastAsia="Verdana" w:hAnsi="Verdana" w:cs="Verdana"/>
          <w:kern w:val="0"/>
          <w:sz w:val="24"/>
          <w:szCs w:val="24"/>
          <w:lang w:eastAsia="en-IN" w:bidi="te-IN"/>
        </w:rPr>
      </w:pPr>
    </w:p>
    <w:p w:rsidR="0041189B" w:rsidRPr="00C97A96" w:rsidRDefault="0041189B" w:rsidP="00F73618">
      <w:pPr>
        <w:widowControl w:val="0"/>
        <w:spacing w:after="120" w:line="240" w:lineRule="auto"/>
        <w:ind w:firstLine="72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Hon'ble Supreme Court of India, in the judgment of Sukdeb Saha Vs the State of Andhra Pradesh &amp; Ors. (2025), has taken judicial notice of the alarming rise in student suicides, attributing this "systemic malaise" to a distorted educational framework where "joy of learning has been replaced by anxiety over rankings, results, and relentless performance metrics".</w:t>
      </w:r>
    </w:p>
    <w:p w:rsidR="0041189B" w:rsidRPr="00C97A96" w:rsidRDefault="0041189B" w:rsidP="00F73618">
      <w:pPr>
        <w:widowControl w:val="0"/>
        <w:numPr>
          <w:ilvl w:val="0"/>
          <w:numId w:val="9"/>
        </w:numPr>
        <w:spacing w:after="120" w:line="240" w:lineRule="auto"/>
        <w:ind w:left="0" w:firstLine="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Supreme Court has observed that students in such high-stakes environments are often isolated, lacking adequate emotional support, and caught in a "web that rewards conformity over curiosity, output over understanding, and endurance over well-being".</w:t>
      </w:r>
    </w:p>
    <w:p w:rsidR="0041189B" w:rsidRPr="00C97A96" w:rsidRDefault="0041189B" w:rsidP="00F73618">
      <w:pPr>
        <w:widowControl w:val="0"/>
        <w:numPr>
          <w:ilvl w:val="0"/>
          <w:numId w:val="9"/>
        </w:numPr>
        <w:spacing w:after="120" w:line="240" w:lineRule="auto"/>
        <w:ind w:left="0" w:firstLine="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Article 21 of the Constitution of India guarantees the Right to Life, which includes the right to live with human dignity and mental well-being, necessitating the State to act as ‘parens patriae’ to protect vulnerable students from the psychological violence of excessive academic stress, misleading advertisements, and unsafe residential facilities.</w:t>
      </w:r>
    </w:p>
    <w:p w:rsidR="0041189B" w:rsidRPr="00C97A96" w:rsidRDefault="0041189B" w:rsidP="00F73618">
      <w:pPr>
        <w:widowControl w:val="0"/>
        <w:numPr>
          <w:ilvl w:val="0"/>
          <w:numId w:val="9"/>
        </w:numPr>
        <w:spacing w:after="120" w:line="240" w:lineRule="auto"/>
        <w:ind w:left="0" w:firstLine="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In the said judgement, the Hon’ble Supreme Court has  directed to all States and Union Territories that to notify Rules mandating registration, student protection norms, and grievance redressal mechanisms  for all Private Coaching Centers</w:t>
      </w:r>
      <w:r w:rsidR="001E0DD8">
        <w:rPr>
          <w:rFonts w:ascii="Verdana" w:eastAsia="Verdana" w:hAnsi="Verdana" w:cs="Verdana"/>
          <w:kern w:val="0"/>
          <w:sz w:val="24"/>
          <w:szCs w:val="24"/>
          <w:lang w:eastAsia="en-IN" w:bidi="te-IN"/>
        </w:rPr>
        <w:t xml:space="preserve">.  A District Level Monitoring </w:t>
      </w:r>
      <w:r w:rsidRPr="00C97A96">
        <w:rPr>
          <w:rFonts w:ascii="Verdana" w:eastAsia="Verdana" w:hAnsi="Verdana" w:cs="Verdana"/>
          <w:kern w:val="0"/>
          <w:sz w:val="24"/>
          <w:szCs w:val="24"/>
          <w:lang w:eastAsia="en-IN" w:bidi="te-IN"/>
        </w:rPr>
        <w:t xml:space="preserve">Committee shall be constituted in each district under the Chairmanship of the District Magistrate or Collector. The Committee may include representatives from the departments of Education, Health, and Child Protection, Civil Society and shall oversee implementation, conduct inspections and receive complaints. </w:t>
      </w:r>
    </w:p>
    <w:p w:rsidR="0041189B" w:rsidRDefault="0041189B" w:rsidP="00F73618">
      <w:pPr>
        <w:widowControl w:val="0"/>
        <w:numPr>
          <w:ilvl w:val="0"/>
          <w:numId w:val="9"/>
        </w:numPr>
        <w:spacing w:after="120" w:line="240" w:lineRule="auto"/>
        <w:ind w:left="0" w:firstLine="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In view of the above, Government after careful examination of the matter have decided that it is necessary to provide for the comprehensive regulation, registration, and supervision of private coaching institutions in the State of Andhra Pradesh</w:t>
      </w:r>
      <w:r w:rsidRPr="00C97A96">
        <w:rPr>
          <w:rFonts w:ascii="Verdana" w:eastAsia="Verdana" w:hAnsi="Verdana" w:cs="Verdana"/>
          <w:strike/>
          <w:kern w:val="0"/>
          <w:sz w:val="24"/>
          <w:szCs w:val="24"/>
          <w:lang w:eastAsia="en-IN" w:bidi="te-IN"/>
        </w:rPr>
        <w:t>;</w:t>
      </w:r>
      <w:r w:rsidRPr="00C97A96">
        <w:rPr>
          <w:rFonts w:ascii="Verdana" w:eastAsia="Verdana" w:hAnsi="Verdana" w:cs="Verdana"/>
          <w:kern w:val="0"/>
          <w:sz w:val="24"/>
          <w:szCs w:val="24"/>
          <w:lang w:eastAsia="en-IN" w:bidi="te-IN"/>
        </w:rPr>
        <w:t xml:space="preserve"> to prescribe minimum standards of physical infrastructure, academic operations, and pastoral care; to safeguard the mental health and physical well- being of students, and to establish robust, accessible grievance redressal mechanisms.</w:t>
      </w:r>
    </w:p>
    <w:p w:rsidR="00257DE2" w:rsidRPr="00257DE2" w:rsidRDefault="00257DE2" w:rsidP="00B94F92">
      <w:pPr>
        <w:pStyle w:val="ListParagraph"/>
        <w:spacing w:after="0" w:line="480" w:lineRule="auto"/>
        <w:rPr>
          <w:rFonts w:ascii="Verdana" w:eastAsia="Times New Roman" w:hAnsi="Verdana" w:cs="Calibri"/>
          <w:b/>
          <w:bCs/>
          <w:color w:val="000000" w:themeColor="text1"/>
          <w:lang w:val="en-US" w:bidi="te-IN"/>
        </w:rPr>
      </w:pPr>
    </w:p>
    <w:p w:rsidR="00FD14FB" w:rsidRDefault="00FD14FB" w:rsidP="00FD14FB">
      <w:pPr>
        <w:widowControl w:val="0"/>
        <w:spacing w:after="120" w:line="240" w:lineRule="auto"/>
        <w:jc w:val="both"/>
        <w:rPr>
          <w:rFonts w:ascii="Verdana" w:eastAsia="Verdana" w:hAnsi="Verdana" w:cs="Verdana"/>
          <w:kern w:val="0"/>
          <w:sz w:val="24"/>
          <w:szCs w:val="24"/>
          <w:lang w:eastAsia="en-IN" w:bidi="te-IN"/>
        </w:rPr>
      </w:pPr>
    </w:p>
    <w:p w:rsidR="00FD14FB" w:rsidRPr="00C97A96" w:rsidRDefault="00FD14FB" w:rsidP="00FD14FB">
      <w:pPr>
        <w:widowControl w:val="0"/>
        <w:spacing w:after="120" w:line="240" w:lineRule="auto"/>
        <w:jc w:val="both"/>
        <w:rPr>
          <w:rFonts w:ascii="Verdana" w:eastAsia="Verdana" w:hAnsi="Verdana" w:cs="Verdana"/>
          <w:kern w:val="0"/>
          <w:sz w:val="24"/>
          <w:szCs w:val="24"/>
          <w:lang w:eastAsia="en-IN" w:bidi="te-IN"/>
        </w:rPr>
      </w:pPr>
    </w:p>
    <w:p w:rsidR="0041189B" w:rsidRPr="00C97A96" w:rsidRDefault="0041189B" w:rsidP="00F73618">
      <w:pPr>
        <w:widowControl w:val="0"/>
        <w:numPr>
          <w:ilvl w:val="0"/>
          <w:numId w:val="9"/>
        </w:numPr>
        <w:spacing w:after="120" w:line="240" w:lineRule="auto"/>
        <w:ind w:left="0" w:firstLine="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Accordingly, the following notification will be published in the Andhra Pradesh Gazette, Dated: </w:t>
      </w:r>
      <w:r w:rsidR="00FD14FB">
        <w:rPr>
          <w:rFonts w:ascii="Verdana" w:eastAsia="Verdana" w:hAnsi="Verdana" w:cs="Verdana"/>
          <w:kern w:val="0"/>
          <w:sz w:val="24"/>
          <w:szCs w:val="24"/>
          <w:lang w:eastAsia="en-IN" w:bidi="te-IN"/>
        </w:rPr>
        <w:t>27-03-2026.</w:t>
      </w:r>
    </w:p>
    <w:p w:rsidR="0041189B" w:rsidRPr="00C97A96" w:rsidRDefault="0041189B" w:rsidP="0041189B">
      <w:pPr>
        <w:widowControl w:val="0"/>
        <w:spacing w:after="120" w:line="360" w:lineRule="auto"/>
        <w:ind w:left="720"/>
        <w:jc w:val="both"/>
        <w:rPr>
          <w:rFonts w:ascii="Verdana" w:eastAsia="Verdana" w:hAnsi="Verdana" w:cs="Verdana"/>
          <w:kern w:val="0"/>
          <w:sz w:val="24"/>
          <w:szCs w:val="24"/>
          <w:lang w:eastAsia="en-IN" w:bidi="te-IN"/>
        </w:rPr>
      </w:pPr>
    </w:p>
    <w:p w:rsidR="0041189B" w:rsidRPr="00C97A96" w:rsidRDefault="0041189B" w:rsidP="0041189B">
      <w:pPr>
        <w:widowControl w:val="0"/>
        <w:spacing w:after="0" w:line="240" w:lineRule="auto"/>
        <w:jc w:val="center"/>
        <w:rPr>
          <w:rFonts w:ascii="Verdana" w:eastAsia="Verdana" w:hAnsi="Verdana" w:cs="Verdana"/>
          <w:b/>
          <w:bCs/>
          <w:kern w:val="0"/>
          <w:sz w:val="24"/>
          <w:szCs w:val="24"/>
          <w:u w:val="single"/>
          <w:lang w:eastAsia="en-IN" w:bidi="te-IN"/>
        </w:rPr>
      </w:pPr>
      <w:r w:rsidRPr="00C97A96">
        <w:rPr>
          <w:rFonts w:ascii="Verdana" w:eastAsia="Verdana" w:hAnsi="Verdana" w:cs="Verdana"/>
          <w:b/>
          <w:bCs/>
          <w:kern w:val="0"/>
          <w:sz w:val="24"/>
          <w:szCs w:val="24"/>
          <w:u w:val="single"/>
          <w:lang w:eastAsia="en-IN" w:bidi="te-IN"/>
        </w:rPr>
        <w:t>NOTIFICATION</w:t>
      </w:r>
    </w:p>
    <w:p w:rsidR="0041189B" w:rsidRPr="00C97A96" w:rsidRDefault="0041189B" w:rsidP="0041189B">
      <w:pPr>
        <w:widowControl w:val="0"/>
        <w:spacing w:after="0" w:line="240" w:lineRule="auto"/>
        <w:rPr>
          <w:rFonts w:ascii="Verdana" w:eastAsia="Verdana" w:hAnsi="Verdana" w:cs="Verdana"/>
          <w:kern w:val="0"/>
          <w:sz w:val="24"/>
          <w:szCs w:val="24"/>
          <w:lang w:eastAsia="en-IN" w:bidi="te-IN"/>
        </w:rPr>
      </w:pPr>
    </w:p>
    <w:p w:rsidR="0041189B" w:rsidRPr="00C97A96" w:rsidRDefault="0041189B" w:rsidP="00FD14FB">
      <w:pPr>
        <w:widowControl w:val="0"/>
        <w:spacing w:after="0" w:line="240" w:lineRule="auto"/>
        <w:ind w:firstLine="72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In exercise of the powers conferred by section 99, read with section 32 of the Andhra Pradesh Education Act, 1982, and in strict compliance with the directions of the Hon'ble Supreme Court in Sukdeb Saha vs The State of Andhra Pradesh, the Government of Andhra Pradesh hereby makes the following Rules:</w:t>
      </w: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p>
    <w:p w:rsidR="0041189B" w:rsidRPr="00C97A96" w:rsidRDefault="0041189B" w:rsidP="0041189B">
      <w:pPr>
        <w:widowControl w:val="0"/>
        <w:spacing w:after="0" w:line="240" w:lineRule="auto"/>
        <w:ind w:left="32" w:right="48"/>
        <w:jc w:val="center"/>
        <w:outlineLvl w:val="0"/>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 xml:space="preserve">CHAPTER - I </w:t>
      </w:r>
    </w:p>
    <w:p w:rsidR="0041189B" w:rsidRPr="00C97A96" w:rsidRDefault="0041189B" w:rsidP="0041189B">
      <w:pPr>
        <w:widowControl w:val="0"/>
        <w:spacing w:after="0" w:line="240" w:lineRule="auto"/>
        <w:ind w:left="32" w:right="48"/>
        <w:jc w:val="center"/>
        <w:outlineLvl w:val="0"/>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PRELIMINARY</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27"/>
        </w:numPr>
        <w:tabs>
          <w:tab w:val="left" w:pos="645"/>
        </w:tabs>
        <w:spacing w:after="0" w:line="240" w:lineRule="auto"/>
        <w:ind w:hanging="645"/>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Short title, extent and commencement</w:t>
      </w:r>
    </w:p>
    <w:p w:rsidR="0041189B" w:rsidRPr="00C97A96" w:rsidRDefault="0041189B" w:rsidP="00F73618">
      <w:pPr>
        <w:widowControl w:val="0"/>
        <w:numPr>
          <w:ilvl w:val="1"/>
          <w:numId w:val="27"/>
        </w:numPr>
        <w:spacing w:before="120" w:after="0" w:line="240" w:lineRule="auto"/>
        <w:ind w:left="567" w:firstLine="63"/>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These rules may be called “The Andhra Pradesh Coaching Institutions (Regulation and Control) Rules, 2026”.</w:t>
      </w:r>
    </w:p>
    <w:p w:rsidR="0041189B" w:rsidRPr="00C97A96" w:rsidRDefault="0041189B" w:rsidP="00FD14FB">
      <w:pPr>
        <w:widowControl w:val="0"/>
        <w:numPr>
          <w:ilvl w:val="1"/>
          <w:numId w:val="27"/>
        </w:numPr>
        <w:spacing w:before="120" w:after="0" w:line="240" w:lineRule="auto"/>
        <w:ind w:left="709" w:hanging="79"/>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They shall extend to the whole of the State of Andhra Pradesh.</w:t>
      </w:r>
    </w:p>
    <w:p w:rsidR="0041189B" w:rsidRPr="00C97A96" w:rsidRDefault="0041189B" w:rsidP="0041189B">
      <w:pPr>
        <w:widowControl w:val="0"/>
        <w:numPr>
          <w:ilvl w:val="1"/>
          <w:numId w:val="27"/>
        </w:numPr>
        <w:tabs>
          <w:tab w:val="left" w:pos="630"/>
        </w:tabs>
        <w:spacing w:before="120" w:after="0" w:line="240" w:lineRule="auto"/>
        <w:ind w:left="709" w:hanging="79"/>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These rules shall be deemed to have come into force with eﬀect from the date of their publication in the official gazette.</w:t>
      </w:r>
    </w:p>
    <w:p w:rsidR="0041189B" w:rsidRPr="00C97A96" w:rsidRDefault="0041189B" w:rsidP="0041189B">
      <w:pPr>
        <w:widowControl w:val="0"/>
        <w:spacing w:after="0" w:line="240" w:lineRule="auto"/>
        <w:rPr>
          <w:rFonts w:ascii="Verdana" w:eastAsia="Verdana" w:hAnsi="Verdana" w:cs="Verdana"/>
          <w:kern w:val="0"/>
          <w:sz w:val="24"/>
          <w:szCs w:val="24"/>
          <w:lang w:eastAsia="en-IN" w:bidi="te-IN"/>
        </w:rPr>
      </w:pPr>
    </w:p>
    <w:p w:rsidR="0041189B" w:rsidRPr="00C97A96" w:rsidRDefault="0041189B" w:rsidP="0041189B">
      <w:pPr>
        <w:widowControl w:val="0"/>
        <w:numPr>
          <w:ilvl w:val="0"/>
          <w:numId w:val="27"/>
        </w:numPr>
        <w:tabs>
          <w:tab w:val="left" w:pos="711"/>
        </w:tabs>
        <w:spacing w:after="0" w:line="240" w:lineRule="auto"/>
        <w:ind w:hanging="645"/>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Definitions.</w:t>
      </w:r>
      <w:r w:rsidRPr="00C97A96">
        <w:rPr>
          <w:rFonts w:ascii="Verdana" w:eastAsia="Verdana" w:hAnsi="Verdana" w:cs="Verdana"/>
          <w:kern w:val="0"/>
          <w:sz w:val="24"/>
          <w:szCs w:val="24"/>
          <w:lang w:eastAsia="en-IN" w:bidi="te-IN"/>
        </w:rPr>
        <w:t xml:space="preserve"> In these rules, unless the context otherwise requires:</w:t>
      </w:r>
    </w:p>
    <w:p w:rsidR="0041189B" w:rsidRPr="00C97A96" w:rsidRDefault="0041189B" w:rsidP="0041189B">
      <w:pPr>
        <w:widowControl w:val="0"/>
        <w:tabs>
          <w:tab w:val="left" w:pos="711"/>
        </w:tabs>
        <w:spacing w:after="0" w:line="240" w:lineRule="auto"/>
        <w:ind w:left="645"/>
        <w:rPr>
          <w:rFonts w:ascii="Verdana" w:eastAsia="Verdana" w:hAnsi="Verdana" w:cs="Verdana"/>
          <w:kern w:val="0"/>
          <w:sz w:val="24"/>
          <w:szCs w:val="24"/>
          <w:lang w:eastAsia="en-IN" w:bidi="te-IN"/>
        </w:rPr>
      </w:pPr>
    </w:p>
    <w:p w:rsidR="0041189B" w:rsidRPr="00C97A96" w:rsidRDefault="0041189B" w:rsidP="0041189B">
      <w:pPr>
        <w:widowControl w:val="0"/>
        <w:numPr>
          <w:ilvl w:val="0"/>
          <w:numId w:val="26"/>
        </w:numPr>
        <w:tabs>
          <w:tab w:val="left" w:pos="1311"/>
        </w:tabs>
        <w:spacing w:after="120" w:line="240" w:lineRule="auto"/>
        <w:ind w:left="1080" w:hanging="45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"Act" means the Andhra Pradesh Education Act, 1982.</w:t>
      </w:r>
    </w:p>
    <w:p w:rsidR="0041189B" w:rsidRPr="00C97A96" w:rsidRDefault="0041189B" w:rsidP="0041189B">
      <w:pPr>
        <w:widowControl w:val="0"/>
        <w:numPr>
          <w:ilvl w:val="0"/>
          <w:numId w:val="26"/>
        </w:numPr>
        <w:tabs>
          <w:tab w:val="left" w:pos="1311"/>
          <w:tab w:val="left" w:pos="1313"/>
        </w:tabs>
        <w:spacing w:after="120" w:line="240" w:lineRule="auto"/>
        <w:ind w:left="709" w:hanging="79"/>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"Anonymized Data" means data from which all personally identifiable information (PII)—including name, parent’s name, address, contact number, photographs, and biometric data—has been removed or encrypted such that the individual student cannot be identified.</w:t>
      </w:r>
    </w:p>
    <w:p w:rsidR="0041189B" w:rsidRPr="00C97A96" w:rsidRDefault="0041189B" w:rsidP="0041189B">
      <w:pPr>
        <w:widowControl w:val="0"/>
        <w:tabs>
          <w:tab w:val="left" w:pos="1311"/>
          <w:tab w:val="left" w:pos="1313"/>
        </w:tabs>
        <w:spacing w:after="120" w:line="240" w:lineRule="auto"/>
        <w:ind w:left="709"/>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26"/>
        </w:numPr>
        <w:tabs>
          <w:tab w:val="left" w:pos="1313"/>
        </w:tabs>
        <w:spacing w:after="120" w:line="240" w:lineRule="auto"/>
        <w:ind w:left="709" w:hanging="79"/>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"Coaching Institution" means any premise where tuition or guidance is provided to fifty or more students for competitive examinations or academic support read with section 2(47) of the said Act.</w:t>
      </w:r>
    </w:p>
    <w:p w:rsidR="0041189B" w:rsidRPr="00C97A96" w:rsidRDefault="0041189B" w:rsidP="0041189B">
      <w:pPr>
        <w:widowControl w:val="0"/>
        <w:numPr>
          <w:ilvl w:val="0"/>
          <w:numId w:val="26"/>
        </w:numPr>
        <w:tabs>
          <w:tab w:val="left" w:pos="1311"/>
          <w:tab w:val="left" w:pos="1313"/>
        </w:tabs>
        <w:spacing w:after="120" w:line="240" w:lineRule="auto"/>
        <w:ind w:left="709" w:hanging="79"/>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"Competent Authority" means the District Level Monitoring Committee (DLMC).</w:t>
      </w:r>
    </w:p>
    <w:p w:rsidR="0041189B" w:rsidRPr="00C97A96" w:rsidRDefault="0041189B" w:rsidP="0041189B">
      <w:pPr>
        <w:widowControl w:val="0"/>
        <w:numPr>
          <w:ilvl w:val="0"/>
          <w:numId w:val="26"/>
        </w:numPr>
        <w:tabs>
          <w:tab w:val="left" w:pos="1311"/>
          <w:tab w:val="left" w:pos="1313"/>
        </w:tabs>
        <w:spacing w:after="120" w:line="240" w:lineRule="auto"/>
        <w:ind w:left="709" w:hanging="79"/>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"Confidential Information" means all non-public information regarding a student, including but not limited to academic performance records, assessment results, answer scripts, psychological or mental health records, counseling session notes, medical history, disability status, caste or socio-economic background, and details of any grievances filed.</w:t>
      </w:r>
    </w:p>
    <w:p w:rsidR="0041189B" w:rsidRPr="00C97A96" w:rsidRDefault="0041189B" w:rsidP="0041189B">
      <w:pPr>
        <w:widowControl w:val="0"/>
        <w:numPr>
          <w:ilvl w:val="0"/>
          <w:numId w:val="26"/>
        </w:numPr>
        <w:tabs>
          <w:tab w:val="left" w:pos="1311"/>
          <w:tab w:val="left" w:pos="1313"/>
        </w:tabs>
        <w:spacing w:after="120" w:line="240" w:lineRule="auto"/>
        <w:ind w:left="567" w:firstLine="63"/>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"Counselor" means a mental health professional appointed or engaged by a Coaching Institution who possesses, at minimum:</w:t>
      </w:r>
    </w:p>
    <w:p w:rsidR="0041189B" w:rsidRPr="00C97A96" w:rsidRDefault="0041189B" w:rsidP="0041189B">
      <w:pPr>
        <w:widowControl w:val="0"/>
        <w:numPr>
          <w:ilvl w:val="1"/>
          <w:numId w:val="26"/>
        </w:numPr>
        <w:tabs>
          <w:tab w:val="left" w:pos="1911"/>
          <w:tab w:val="left" w:pos="1913"/>
        </w:tabs>
        <w:spacing w:after="120" w:line="240" w:lineRule="auto"/>
        <w:ind w:left="1890" w:hanging="45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 master’s degree in psychology, Social Work, or a related field with a specific specialization in child and adolescent mental health; or</w:t>
      </w:r>
    </w:p>
    <w:p w:rsidR="0041189B" w:rsidRPr="00C97A96" w:rsidRDefault="0041189B" w:rsidP="0041189B">
      <w:pPr>
        <w:widowControl w:val="0"/>
        <w:numPr>
          <w:ilvl w:val="1"/>
          <w:numId w:val="26"/>
        </w:numPr>
        <w:tabs>
          <w:tab w:val="left" w:pos="1910"/>
          <w:tab w:val="left" w:pos="1913"/>
        </w:tabs>
        <w:spacing w:after="120" w:line="240" w:lineRule="auto"/>
        <w:ind w:left="1890" w:hanging="45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 post-graduate diploma in Guidance and Counselling from a recognized university or institution.</w:t>
      </w:r>
    </w:p>
    <w:p w:rsidR="0041189B" w:rsidRDefault="0041189B" w:rsidP="0041189B">
      <w:pPr>
        <w:widowControl w:val="0"/>
        <w:numPr>
          <w:ilvl w:val="0"/>
          <w:numId w:val="26"/>
        </w:numPr>
        <w:tabs>
          <w:tab w:val="left" w:pos="1311"/>
        </w:tabs>
        <w:spacing w:after="120" w:line="240" w:lineRule="auto"/>
        <w:ind w:left="709" w:hanging="79"/>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"Grievance Redressal Mechanism" means the integrated Three-tier statutory framework established for the resolution of complaints lodged by students, parents, tutors, or employees.</w:t>
      </w:r>
    </w:p>
    <w:p w:rsidR="00257DE2" w:rsidRPr="00257DE2" w:rsidRDefault="00257DE2" w:rsidP="00257DE2">
      <w:pPr>
        <w:pStyle w:val="ListParagraph"/>
        <w:spacing w:after="0" w:line="480" w:lineRule="auto"/>
        <w:ind w:left="1313"/>
        <w:rPr>
          <w:rFonts w:ascii="Verdana" w:eastAsia="Times New Roman" w:hAnsi="Verdana" w:cs="Calibri"/>
          <w:b/>
          <w:bCs/>
          <w:color w:val="000000" w:themeColor="text1"/>
          <w:lang w:val="en-US" w:bidi="te-IN"/>
        </w:rPr>
      </w:pPr>
    </w:p>
    <w:p w:rsidR="00257DE2" w:rsidRDefault="00257DE2" w:rsidP="00257DE2">
      <w:pPr>
        <w:widowControl w:val="0"/>
        <w:tabs>
          <w:tab w:val="left" w:pos="1311"/>
        </w:tabs>
        <w:spacing w:after="120" w:line="240" w:lineRule="auto"/>
        <w:ind w:left="709"/>
        <w:jc w:val="both"/>
        <w:rPr>
          <w:rFonts w:ascii="Verdana" w:eastAsia="Verdana" w:hAnsi="Verdana" w:cs="Verdana"/>
          <w:kern w:val="0"/>
          <w:sz w:val="24"/>
          <w:szCs w:val="24"/>
          <w:lang w:eastAsia="en-IN" w:bidi="te-IN"/>
        </w:rPr>
      </w:pPr>
    </w:p>
    <w:p w:rsidR="00FD14FB" w:rsidRPr="00C97A96" w:rsidRDefault="00FD14FB" w:rsidP="00FD14FB">
      <w:pPr>
        <w:widowControl w:val="0"/>
        <w:tabs>
          <w:tab w:val="left" w:pos="1311"/>
        </w:tabs>
        <w:spacing w:after="120" w:line="240" w:lineRule="auto"/>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26"/>
        </w:numPr>
        <w:tabs>
          <w:tab w:val="left" w:pos="1311"/>
          <w:tab w:val="left" w:pos="1313"/>
        </w:tabs>
        <w:spacing w:after="120" w:line="240" w:lineRule="auto"/>
        <w:ind w:left="709" w:hanging="79"/>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"Harassment" includes any unwelcome conduct, whether physical, verbal, non-verbal, electronic, or systemic, that violates the dignity of a student, creates a hostile environment, or negatively impacts their mental well-being. This specifically includes:</w:t>
      </w:r>
    </w:p>
    <w:p w:rsidR="0041189B" w:rsidRPr="00C97A96" w:rsidRDefault="0041189B" w:rsidP="0041189B">
      <w:pPr>
        <w:widowControl w:val="0"/>
        <w:numPr>
          <w:ilvl w:val="0"/>
          <w:numId w:val="42"/>
        </w:numPr>
        <w:tabs>
          <w:tab w:val="left" w:pos="1911"/>
          <w:tab w:val="left" w:pos="1913"/>
        </w:tabs>
        <w:spacing w:after="120" w:line="240" w:lineRule="auto"/>
        <w:ind w:left="1890" w:hanging="18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Sexual Harassment: Any act defined under the Sexual Harassment of Women at Workplace (Prevention, Prohibition and Redressal) Act, 2013, extended to students;</w:t>
      </w:r>
    </w:p>
    <w:p w:rsidR="0041189B" w:rsidRPr="00C97A96" w:rsidRDefault="0041189B" w:rsidP="0041189B">
      <w:pPr>
        <w:widowControl w:val="0"/>
        <w:numPr>
          <w:ilvl w:val="0"/>
          <w:numId w:val="42"/>
        </w:numPr>
        <w:tabs>
          <w:tab w:val="left" w:pos="1911"/>
          <w:tab w:val="left" w:pos="1913"/>
        </w:tabs>
        <w:spacing w:after="120" w:line="240" w:lineRule="auto"/>
        <w:ind w:left="1890" w:hanging="18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Discriminatory Harassment: Ragging, bullying, intimidation, mockery, or exclusion based on caste, religion, region, language, disability, gender identity, or sexual orientation;</w:t>
      </w:r>
    </w:p>
    <w:p w:rsidR="0041189B" w:rsidRPr="00C97A96" w:rsidRDefault="0041189B" w:rsidP="0041189B">
      <w:pPr>
        <w:widowControl w:val="0"/>
        <w:numPr>
          <w:ilvl w:val="0"/>
          <w:numId w:val="42"/>
        </w:numPr>
        <w:tabs>
          <w:tab w:val="left" w:pos="1911"/>
          <w:tab w:val="left" w:pos="1913"/>
        </w:tabs>
        <w:spacing w:after="120" w:line="240" w:lineRule="auto"/>
        <w:ind w:left="1890" w:hanging="18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Academic Harassment: Undue academic pressure, public shaming or any form of oral or verbal abuse by the teaching faculty, or humiliation based on test scores or performance.</w:t>
      </w:r>
    </w:p>
    <w:p w:rsidR="0041189B" w:rsidRPr="00C97A96" w:rsidRDefault="0041189B" w:rsidP="0041189B">
      <w:pPr>
        <w:widowControl w:val="0"/>
        <w:numPr>
          <w:ilvl w:val="0"/>
          <w:numId w:val="42"/>
        </w:numPr>
        <w:tabs>
          <w:tab w:val="left" w:pos="1911"/>
          <w:tab w:val="left" w:pos="1913"/>
        </w:tabs>
        <w:spacing w:after="120" w:line="240" w:lineRule="auto"/>
        <w:ind w:left="1890" w:hanging="18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"Harassment Due to Non-Payment of Fees" shall be defined as any act, omission, conduct, or administrative practice by the Institution, its Management, Faculty, or Staff, which is motivated by the intent to recover financial dues from a student or their guardian, and which results in the physical, mental, or academic victimization of the student.</w:t>
      </w:r>
    </w:p>
    <w:p w:rsidR="0041189B" w:rsidRPr="00C97A96" w:rsidRDefault="0041189B" w:rsidP="0041189B">
      <w:pPr>
        <w:widowControl w:val="0"/>
        <w:numPr>
          <w:ilvl w:val="0"/>
          <w:numId w:val="19"/>
        </w:numPr>
        <w:tabs>
          <w:tab w:val="left" w:pos="1911"/>
          <w:tab w:val="left" w:pos="1913"/>
        </w:tabs>
        <w:spacing w:after="12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Internal Complaints Committee (ICC): ICC is the designated authority for receiving, inquiring into, and redressing complaints of harassment at the coaching center.</w:t>
      </w:r>
    </w:p>
    <w:p w:rsidR="0041189B" w:rsidRPr="00C97A96" w:rsidRDefault="0041189B" w:rsidP="0041189B">
      <w:pPr>
        <w:widowControl w:val="0"/>
        <w:numPr>
          <w:ilvl w:val="0"/>
          <w:numId w:val="19"/>
        </w:numPr>
        <w:tabs>
          <w:tab w:val="left" w:pos="1911"/>
          <w:tab w:val="left" w:pos="1913"/>
        </w:tabs>
        <w:spacing w:after="12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"Pro-rata Refund" means the refund of fees calculated in proportion to the unutilized period of the course.</w:t>
      </w:r>
    </w:p>
    <w:p w:rsidR="0041189B" w:rsidRPr="00C97A96" w:rsidRDefault="0041189B" w:rsidP="0041189B">
      <w:pPr>
        <w:widowControl w:val="0"/>
        <w:numPr>
          <w:ilvl w:val="0"/>
          <w:numId w:val="19"/>
        </w:numPr>
        <w:tabs>
          <w:tab w:val="left" w:pos="1911"/>
          <w:tab w:val="left" w:pos="1913"/>
        </w:tabs>
        <w:spacing w:after="12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"Public Shaming" means the act of displaying, publishing, circulating, or announcing a student’s assessment results, marks, rank, or failure in a manner that is visible to other students, parents, or the general public, where such display is likely to cause humiliation, stigmatization, or psychological distress.</w:t>
      </w:r>
    </w:p>
    <w:p w:rsidR="0041189B" w:rsidRPr="00C97A96" w:rsidRDefault="0041189B" w:rsidP="0041189B">
      <w:pPr>
        <w:widowControl w:val="0"/>
        <w:numPr>
          <w:ilvl w:val="0"/>
          <w:numId w:val="19"/>
        </w:numPr>
        <w:tabs>
          <w:tab w:val="left" w:pos="1911"/>
          <w:tab w:val="left" w:pos="1913"/>
        </w:tabs>
        <w:spacing w:after="12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"Student" means any individual enrolled in a Coaching Institution for the purpose of receiving instruction, tuition, academic support, or guidance in any branch of learning or competitive examination preparation.</w:t>
      </w:r>
    </w:p>
    <w:p w:rsidR="00FD14FB" w:rsidRPr="008A4CAA" w:rsidRDefault="0041189B" w:rsidP="00FD14FB">
      <w:pPr>
        <w:widowControl w:val="0"/>
        <w:numPr>
          <w:ilvl w:val="0"/>
          <w:numId w:val="19"/>
        </w:numPr>
        <w:tabs>
          <w:tab w:val="left" w:pos="1911"/>
          <w:tab w:val="left" w:pos="1913"/>
        </w:tabs>
        <w:spacing w:after="120" w:line="240" w:lineRule="auto"/>
        <w:jc w:val="both"/>
        <w:rPr>
          <w:rFonts w:ascii="Verdana" w:eastAsia="Verdana" w:hAnsi="Verdana" w:cs="Verdana"/>
          <w:kern w:val="0"/>
          <w:sz w:val="24"/>
          <w:szCs w:val="24"/>
          <w:lang w:eastAsia="en-IN" w:bidi="te-IN"/>
        </w:rPr>
      </w:pPr>
      <w:r w:rsidRPr="008A4CAA">
        <w:rPr>
          <w:rFonts w:ascii="Verdana" w:eastAsia="Verdana" w:hAnsi="Verdana" w:cs="Verdana"/>
          <w:kern w:val="0"/>
          <w:sz w:val="24"/>
          <w:szCs w:val="24"/>
          <w:lang w:eastAsia="en-IN" w:bidi="te-IN"/>
        </w:rPr>
        <w:t>"Wellness Cell" means the institutional mechanism for mental health support as defined in Rule.</w:t>
      </w:r>
    </w:p>
    <w:p w:rsidR="0041189B" w:rsidRPr="00C97A96" w:rsidRDefault="0041189B" w:rsidP="008A4CAA">
      <w:pPr>
        <w:widowControl w:val="0"/>
        <w:numPr>
          <w:ilvl w:val="0"/>
          <w:numId w:val="18"/>
        </w:numPr>
        <w:spacing w:after="0" w:line="240" w:lineRule="auto"/>
        <w:ind w:hanging="720"/>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Non-Derogation</w:t>
      </w:r>
      <w:r w:rsidRPr="00C97A96">
        <w:rPr>
          <w:rFonts w:ascii="Verdana" w:eastAsia="Verdana" w:hAnsi="Verdana" w:cs="Verdana"/>
          <w:kern w:val="0"/>
          <w:sz w:val="24"/>
          <w:szCs w:val="24"/>
          <w:lang w:eastAsia="en-IN" w:bidi="te-IN"/>
        </w:rPr>
        <w:t>: The provisions of these rules shall be read in conjunction with, and not in derogation of, the provisions of the Andhra Pradesh Education Act, 1982. In the event of any conflict or inconsistency between the provisions of these rules and the Andhra Pradesh Education Act, 1982, and where the directions and guidelines of the Hon’ble Supreme Court in SLP Crl. No</w:t>
      </w:r>
      <w:r w:rsidR="00FD14FB">
        <w:rPr>
          <w:rFonts w:ascii="Verdana" w:eastAsia="Verdana" w:hAnsi="Verdana" w:cs="Verdana"/>
          <w:kern w:val="0"/>
          <w:sz w:val="24"/>
          <w:szCs w:val="24"/>
          <w:lang w:eastAsia="en-IN" w:bidi="te-IN"/>
        </w:rPr>
        <w:t xml:space="preserve">.6378 of 2024 are not covered, </w:t>
      </w:r>
      <w:r w:rsidRPr="00C97A96">
        <w:rPr>
          <w:rFonts w:ascii="Verdana" w:eastAsia="Verdana" w:hAnsi="Verdana" w:cs="Verdana"/>
          <w:kern w:val="0"/>
          <w:sz w:val="24"/>
          <w:szCs w:val="24"/>
          <w:lang w:eastAsia="en-IN" w:bidi="te-IN"/>
        </w:rPr>
        <w:t>the provisions of the parent Act shall prevail.</w:t>
      </w:r>
    </w:p>
    <w:p w:rsidR="0041189B" w:rsidRPr="00C97A96" w:rsidRDefault="0041189B" w:rsidP="0041189B">
      <w:pPr>
        <w:widowControl w:val="0"/>
        <w:spacing w:after="0" w:line="240" w:lineRule="auto"/>
        <w:rPr>
          <w:rFonts w:ascii="Verdana" w:eastAsia="Verdana" w:hAnsi="Verdana" w:cs="Verdana"/>
          <w:kern w:val="0"/>
          <w:sz w:val="24"/>
          <w:szCs w:val="24"/>
          <w:lang w:eastAsia="en-IN" w:bidi="te-IN"/>
        </w:rPr>
      </w:pPr>
    </w:p>
    <w:p w:rsidR="0041189B" w:rsidRPr="00C97A96" w:rsidRDefault="0041189B" w:rsidP="0041189B">
      <w:pPr>
        <w:widowControl w:val="0"/>
        <w:spacing w:after="0" w:line="240" w:lineRule="auto"/>
        <w:ind w:left="32" w:right="48"/>
        <w:jc w:val="center"/>
        <w:outlineLvl w:val="0"/>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 xml:space="preserve">CHAPTER II </w:t>
      </w:r>
    </w:p>
    <w:p w:rsidR="0041189B" w:rsidRPr="00C97A96" w:rsidRDefault="0041189B" w:rsidP="0041189B">
      <w:pPr>
        <w:widowControl w:val="0"/>
        <w:spacing w:after="0" w:line="240" w:lineRule="auto"/>
        <w:ind w:left="32" w:right="48"/>
        <w:jc w:val="center"/>
        <w:outlineLvl w:val="0"/>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REGISTRATION AND MONITORING</w:t>
      </w:r>
    </w:p>
    <w:p w:rsidR="0041189B" w:rsidRPr="00C97A96" w:rsidRDefault="0041189B" w:rsidP="0041189B">
      <w:pPr>
        <w:widowControl w:val="0"/>
        <w:tabs>
          <w:tab w:val="left" w:pos="1311"/>
        </w:tabs>
        <w:spacing w:after="0" w:line="240" w:lineRule="auto"/>
        <w:outlineLvl w:val="1"/>
        <w:rPr>
          <w:rFonts w:ascii="Verdana" w:eastAsia="Verdana" w:hAnsi="Verdana" w:cs="Verdana"/>
          <w:b/>
          <w:bCs/>
          <w:kern w:val="0"/>
          <w:sz w:val="24"/>
          <w:szCs w:val="24"/>
          <w:lang w:eastAsia="en-IN" w:bidi="te-IN"/>
        </w:rPr>
      </w:pPr>
    </w:p>
    <w:p w:rsidR="0041189B" w:rsidRPr="00C97A96" w:rsidRDefault="0041189B" w:rsidP="0041189B">
      <w:pPr>
        <w:widowControl w:val="0"/>
        <w:numPr>
          <w:ilvl w:val="0"/>
          <w:numId w:val="2"/>
        </w:numPr>
        <w:tabs>
          <w:tab w:val="left" w:pos="1311"/>
        </w:tabs>
        <w:spacing w:after="0" w:line="240" w:lineRule="auto"/>
        <w:ind w:hanging="720"/>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District Level Monitoring Committee (DLMC)</w:t>
      </w:r>
    </w:p>
    <w:p w:rsidR="0041189B" w:rsidRPr="00C97A96" w:rsidRDefault="0041189B" w:rsidP="0041189B">
      <w:pPr>
        <w:widowControl w:val="0"/>
        <w:numPr>
          <w:ilvl w:val="1"/>
          <w:numId w:val="27"/>
        </w:numPr>
        <w:tabs>
          <w:tab w:val="left" w:pos="1911"/>
        </w:tabs>
        <w:spacing w:after="0" w:line="240" w:lineRule="auto"/>
        <w:ind w:left="1350" w:hanging="405"/>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 DLMC shall be constituted in every district.</w:t>
      </w:r>
    </w:p>
    <w:p w:rsidR="0041189B" w:rsidRPr="00C97A96" w:rsidRDefault="0041189B" w:rsidP="0041189B">
      <w:pPr>
        <w:widowControl w:val="0"/>
        <w:numPr>
          <w:ilvl w:val="1"/>
          <w:numId w:val="27"/>
        </w:numPr>
        <w:tabs>
          <w:tab w:val="left" w:pos="1911"/>
        </w:tabs>
        <w:spacing w:after="0" w:line="240" w:lineRule="auto"/>
        <w:ind w:left="1350" w:hanging="405"/>
        <w:outlineLvl w:val="1"/>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Composition:</w:t>
      </w:r>
    </w:p>
    <w:p w:rsidR="0041189B" w:rsidRPr="00C97A96" w:rsidRDefault="0041189B" w:rsidP="0041189B">
      <w:pPr>
        <w:widowControl w:val="0"/>
        <w:tabs>
          <w:tab w:val="left" w:pos="1911"/>
        </w:tabs>
        <w:spacing w:after="0" w:line="240" w:lineRule="auto"/>
        <w:ind w:left="711" w:hanging="328"/>
        <w:outlineLvl w:val="1"/>
        <w:rPr>
          <w:rFonts w:ascii="Verdana" w:eastAsia="Verdana" w:hAnsi="Verdana" w:cs="Verdana"/>
          <w:b/>
          <w:bCs/>
          <w:kern w:val="0"/>
          <w:sz w:val="24"/>
          <w:szCs w:val="24"/>
          <w:lang w:eastAsia="en-IN" w:bidi="te-IN"/>
        </w:rPr>
      </w:pPr>
      <w:bookmarkStart w:id="1" w:name="_tihmmz64061w" w:colFirst="0" w:colLast="0"/>
      <w:bookmarkEnd w:id="1"/>
    </w:p>
    <w:tbl>
      <w:tblPr>
        <w:tblW w:w="9000" w:type="dxa"/>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9"/>
        <w:gridCol w:w="6196"/>
        <w:gridCol w:w="2115"/>
      </w:tblGrid>
      <w:tr w:rsidR="0041189B" w:rsidRPr="00C97A96" w:rsidTr="00FD14FB">
        <w:trPr>
          <w:trHeight w:val="570"/>
        </w:trPr>
        <w:tc>
          <w:tcPr>
            <w:tcW w:w="689" w:type="dxa"/>
            <w:tcBorders>
              <w:bottom w:val="single" w:sz="4" w:space="0" w:color="7E7E7E"/>
            </w:tcBorders>
          </w:tcPr>
          <w:p w:rsidR="0041189B" w:rsidRPr="00C97A96" w:rsidRDefault="0041189B" w:rsidP="00B215A0">
            <w:pPr>
              <w:widowControl w:val="0"/>
              <w:spacing w:after="0" w:line="240" w:lineRule="auto"/>
              <w:jc w:val="center"/>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lastRenderedPageBreak/>
              <w:t>S</w:t>
            </w:r>
            <w:r w:rsidR="00FD14FB">
              <w:rPr>
                <w:rFonts w:ascii="Verdana" w:eastAsia="Verdana" w:hAnsi="Verdana" w:cs="Verdana"/>
                <w:b/>
                <w:bCs/>
                <w:kern w:val="0"/>
                <w:sz w:val="24"/>
                <w:szCs w:val="24"/>
                <w:lang w:eastAsia="en-IN" w:bidi="te-IN"/>
              </w:rPr>
              <w:t>l.</w:t>
            </w:r>
          </w:p>
          <w:p w:rsidR="0041189B" w:rsidRPr="00C97A96" w:rsidRDefault="00FD14FB" w:rsidP="00B215A0">
            <w:pPr>
              <w:widowControl w:val="0"/>
              <w:spacing w:after="0" w:line="240" w:lineRule="auto"/>
              <w:jc w:val="center"/>
              <w:rPr>
                <w:rFonts w:ascii="Verdana" w:eastAsia="Verdana" w:hAnsi="Verdana" w:cs="Verdana"/>
                <w:b/>
                <w:bCs/>
                <w:kern w:val="0"/>
                <w:sz w:val="24"/>
                <w:szCs w:val="24"/>
                <w:lang w:eastAsia="en-IN" w:bidi="te-IN"/>
              </w:rPr>
            </w:pPr>
            <w:r>
              <w:rPr>
                <w:rFonts w:ascii="Verdana" w:eastAsia="Verdana" w:hAnsi="Verdana" w:cs="Verdana"/>
                <w:b/>
                <w:bCs/>
                <w:kern w:val="0"/>
                <w:sz w:val="24"/>
                <w:szCs w:val="24"/>
                <w:lang w:eastAsia="en-IN" w:bidi="te-IN"/>
              </w:rPr>
              <w:t>No.</w:t>
            </w:r>
          </w:p>
        </w:tc>
        <w:tc>
          <w:tcPr>
            <w:tcW w:w="6196" w:type="dxa"/>
            <w:tcBorders>
              <w:bottom w:val="single" w:sz="4" w:space="0" w:color="7E7E7E"/>
            </w:tcBorders>
          </w:tcPr>
          <w:p w:rsidR="0041189B" w:rsidRPr="00C97A96" w:rsidRDefault="0041189B" w:rsidP="00B215A0">
            <w:pPr>
              <w:widowControl w:val="0"/>
              <w:spacing w:after="0" w:line="240" w:lineRule="auto"/>
              <w:jc w:val="center"/>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COMPOSITION OF THE COMMITTEE/ REPRESENTATION</w:t>
            </w:r>
          </w:p>
        </w:tc>
        <w:tc>
          <w:tcPr>
            <w:tcW w:w="2115" w:type="dxa"/>
            <w:tcBorders>
              <w:bottom w:val="single" w:sz="4" w:space="0" w:color="7E7E7E"/>
            </w:tcBorders>
          </w:tcPr>
          <w:p w:rsidR="0041189B" w:rsidRPr="00C97A96" w:rsidRDefault="0041189B" w:rsidP="00B215A0">
            <w:pPr>
              <w:widowControl w:val="0"/>
              <w:spacing w:after="0" w:line="240" w:lineRule="auto"/>
              <w:jc w:val="center"/>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ROLE</w:t>
            </w:r>
          </w:p>
        </w:tc>
      </w:tr>
      <w:tr w:rsidR="0041189B" w:rsidRPr="00C97A96" w:rsidTr="00FD14FB">
        <w:trPr>
          <w:trHeight w:val="179"/>
        </w:trPr>
        <w:tc>
          <w:tcPr>
            <w:tcW w:w="689" w:type="dxa"/>
            <w:tcBorders>
              <w:top w:val="nil"/>
              <w:right w:val="single" w:sz="6" w:space="0" w:color="7E7E7E"/>
            </w:tcBorders>
          </w:tcPr>
          <w:p w:rsidR="0041189B" w:rsidRPr="00C97A96" w:rsidRDefault="0041189B" w:rsidP="00B215A0">
            <w:pPr>
              <w:widowControl w:val="0"/>
              <w:spacing w:after="0" w:line="240" w:lineRule="auto"/>
              <w:jc w:val="center"/>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1</w:t>
            </w:r>
          </w:p>
        </w:tc>
        <w:tc>
          <w:tcPr>
            <w:tcW w:w="6196" w:type="dxa"/>
            <w:tcBorders>
              <w:top w:val="nil"/>
              <w:left w:val="single" w:sz="6" w:space="0" w:color="7E7E7E"/>
            </w:tcBorders>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District Collector</w:t>
            </w:r>
          </w:p>
        </w:tc>
        <w:tc>
          <w:tcPr>
            <w:tcW w:w="2115" w:type="dxa"/>
            <w:tcBorders>
              <w:top w:val="nil"/>
            </w:tcBorders>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Chairperson</w:t>
            </w:r>
          </w:p>
        </w:tc>
      </w:tr>
      <w:tr w:rsidR="0041189B" w:rsidRPr="00C97A96" w:rsidTr="00FD14FB">
        <w:trPr>
          <w:trHeight w:val="179"/>
        </w:trPr>
        <w:tc>
          <w:tcPr>
            <w:tcW w:w="689" w:type="dxa"/>
            <w:tcBorders>
              <w:right w:val="single" w:sz="6" w:space="0" w:color="7E7E7E"/>
            </w:tcBorders>
          </w:tcPr>
          <w:p w:rsidR="0041189B" w:rsidRPr="00C97A96" w:rsidRDefault="0041189B" w:rsidP="00B215A0">
            <w:pPr>
              <w:widowControl w:val="0"/>
              <w:spacing w:after="0" w:line="240" w:lineRule="auto"/>
              <w:jc w:val="center"/>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2</w:t>
            </w:r>
          </w:p>
        </w:tc>
        <w:tc>
          <w:tcPr>
            <w:tcW w:w="6196" w:type="dxa"/>
            <w:tcBorders>
              <w:left w:val="single" w:sz="6" w:space="0" w:color="7E7E7E"/>
            </w:tcBorders>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Superintendent of Police</w:t>
            </w:r>
          </w:p>
        </w:tc>
        <w:tc>
          <w:tcPr>
            <w:tcW w:w="2115" w:type="dxa"/>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Member</w:t>
            </w:r>
          </w:p>
        </w:tc>
      </w:tr>
      <w:tr w:rsidR="0041189B" w:rsidRPr="00C97A96" w:rsidTr="00FD14FB">
        <w:trPr>
          <w:trHeight w:val="179"/>
        </w:trPr>
        <w:tc>
          <w:tcPr>
            <w:tcW w:w="689" w:type="dxa"/>
            <w:tcBorders>
              <w:right w:val="single" w:sz="6" w:space="0" w:color="7E7E7E"/>
            </w:tcBorders>
          </w:tcPr>
          <w:p w:rsidR="0041189B" w:rsidRPr="00C97A96" w:rsidRDefault="0041189B" w:rsidP="00B215A0">
            <w:pPr>
              <w:widowControl w:val="0"/>
              <w:spacing w:after="0" w:line="240" w:lineRule="auto"/>
              <w:jc w:val="center"/>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3</w:t>
            </w:r>
          </w:p>
        </w:tc>
        <w:tc>
          <w:tcPr>
            <w:tcW w:w="6196" w:type="dxa"/>
            <w:tcBorders>
              <w:left w:val="single" w:sz="6" w:space="0" w:color="7E7E7E"/>
            </w:tcBorders>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District Education Officer</w:t>
            </w:r>
          </w:p>
        </w:tc>
        <w:tc>
          <w:tcPr>
            <w:tcW w:w="2115" w:type="dxa"/>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Member</w:t>
            </w:r>
          </w:p>
        </w:tc>
      </w:tr>
      <w:tr w:rsidR="0041189B" w:rsidRPr="00C97A96" w:rsidTr="00FD14FB">
        <w:trPr>
          <w:trHeight w:val="179"/>
        </w:trPr>
        <w:tc>
          <w:tcPr>
            <w:tcW w:w="689" w:type="dxa"/>
            <w:tcBorders>
              <w:right w:val="single" w:sz="6" w:space="0" w:color="7E7E7E"/>
            </w:tcBorders>
          </w:tcPr>
          <w:p w:rsidR="0041189B" w:rsidRPr="00C97A96" w:rsidRDefault="0041189B" w:rsidP="00B215A0">
            <w:pPr>
              <w:widowControl w:val="0"/>
              <w:spacing w:after="0" w:line="240" w:lineRule="auto"/>
              <w:jc w:val="center"/>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4</w:t>
            </w:r>
          </w:p>
        </w:tc>
        <w:tc>
          <w:tcPr>
            <w:tcW w:w="6196" w:type="dxa"/>
            <w:tcBorders>
              <w:left w:val="single" w:sz="6" w:space="0" w:color="7E7E7E"/>
            </w:tcBorders>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District Intermediate Education Officer</w:t>
            </w:r>
          </w:p>
        </w:tc>
        <w:tc>
          <w:tcPr>
            <w:tcW w:w="2115" w:type="dxa"/>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Member</w:t>
            </w:r>
          </w:p>
        </w:tc>
      </w:tr>
      <w:tr w:rsidR="0041189B" w:rsidRPr="00C97A96" w:rsidTr="00FD14FB">
        <w:trPr>
          <w:trHeight w:val="179"/>
        </w:trPr>
        <w:tc>
          <w:tcPr>
            <w:tcW w:w="689" w:type="dxa"/>
            <w:tcBorders>
              <w:right w:val="single" w:sz="6" w:space="0" w:color="7E7E7E"/>
            </w:tcBorders>
          </w:tcPr>
          <w:p w:rsidR="0041189B" w:rsidRPr="00C97A96" w:rsidRDefault="0041189B" w:rsidP="00B215A0">
            <w:pPr>
              <w:widowControl w:val="0"/>
              <w:spacing w:after="0" w:line="240" w:lineRule="auto"/>
              <w:jc w:val="center"/>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5</w:t>
            </w:r>
          </w:p>
        </w:tc>
        <w:tc>
          <w:tcPr>
            <w:tcW w:w="6196" w:type="dxa"/>
            <w:tcBorders>
              <w:left w:val="single" w:sz="6" w:space="0" w:color="7E7E7E"/>
            </w:tcBorders>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Principal of HEI (or) GDC</w:t>
            </w:r>
          </w:p>
        </w:tc>
        <w:tc>
          <w:tcPr>
            <w:tcW w:w="2115" w:type="dxa"/>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Member</w:t>
            </w:r>
          </w:p>
        </w:tc>
      </w:tr>
      <w:tr w:rsidR="0041189B" w:rsidRPr="00C97A96" w:rsidTr="00FD14FB">
        <w:trPr>
          <w:trHeight w:val="179"/>
        </w:trPr>
        <w:tc>
          <w:tcPr>
            <w:tcW w:w="689" w:type="dxa"/>
            <w:tcBorders>
              <w:right w:val="single" w:sz="6" w:space="0" w:color="7E7E7E"/>
            </w:tcBorders>
          </w:tcPr>
          <w:p w:rsidR="0041189B" w:rsidRPr="00C97A96" w:rsidRDefault="0041189B" w:rsidP="00B215A0">
            <w:pPr>
              <w:widowControl w:val="0"/>
              <w:spacing w:after="0" w:line="240" w:lineRule="auto"/>
              <w:jc w:val="center"/>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6</w:t>
            </w:r>
          </w:p>
        </w:tc>
        <w:tc>
          <w:tcPr>
            <w:tcW w:w="6196" w:type="dxa"/>
            <w:tcBorders>
              <w:left w:val="single" w:sz="6" w:space="0" w:color="7E7E7E"/>
            </w:tcBorders>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District Medical and Health officer</w:t>
            </w:r>
          </w:p>
        </w:tc>
        <w:tc>
          <w:tcPr>
            <w:tcW w:w="2115" w:type="dxa"/>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Member</w:t>
            </w:r>
          </w:p>
        </w:tc>
      </w:tr>
      <w:tr w:rsidR="0041189B" w:rsidRPr="00C97A96" w:rsidTr="00FD14FB">
        <w:trPr>
          <w:trHeight w:val="179"/>
        </w:trPr>
        <w:tc>
          <w:tcPr>
            <w:tcW w:w="689" w:type="dxa"/>
            <w:tcBorders>
              <w:right w:val="single" w:sz="6" w:space="0" w:color="7E7E7E"/>
            </w:tcBorders>
          </w:tcPr>
          <w:p w:rsidR="0041189B" w:rsidRPr="00C97A96" w:rsidRDefault="0041189B" w:rsidP="00B215A0">
            <w:pPr>
              <w:widowControl w:val="0"/>
              <w:spacing w:after="0" w:line="240" w:lineRule="auto"/>
              <w:jc w:val="center"/>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7</w:t>
            </w:r>
          </w:p>
        </w:tc>
        <w:tc>
          <w:tcPr>
            <w:tcW w:w="6196" w:type="dxa"/>
            <w:tcBorders>
              <w:left w:val="single" w:sz="6" w:space="0" w:color="7E7E7E"/>
            </w:tcBorders>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Project Director, ICDS</w:t>
            </w:r>
          </w:p>
        </w:tc>
        <w:tc>
          <w:tcPr>
            <w:tcW w:w="2115" w:type="dxa"/>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Member</w:t>
            </w:r>
          </w:p>
        </w:tc>
      </w:tr>
      <w:tr w:rsidR="0041189B" w:rsidRPr="00C97A96" w:rsidTr="00FD14FB">
        <w:trPr>
          <w:trHeight w:val="179"/>
        </w:trPr>
        <w:tc>
          <w:tcPr>
            <w:tcW w:w="689" w:type="dxa"/>
            <w:tcBorders>
              <w:right w:val="single" w:sz="6" w:space="0" w:color="7E7E7E"/>
            </w:tcBorders>
          </w:tcPr>
          <w:p w:rsidR="0041189B" w:rsidRPr="00C97A96" w:rsidRDefault="0041189B" w:rsidP="00B215A0">
            <w:pPr>
              <w:widowControl w:val="0"/>
              <w:spacing w:after="0" w:line="240" w:lineRule="auto"/>
              <w:jc w:val="center"/>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8</w:t>
            </w:r>
          </w:p>
        </w:tc>
        <w:tc>
          <w:tcPr>
            <w:tcW w:w="6196" w:type="dxa"/>
            <w:tcBorders>
              <w:left w:val="single" w:sz="6" w:space="0" w:color="7E7E7E"/>
            </w:tcBorders>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PD, DRDA (or) MEPMA</w:t>
            </w:r>
          </w:p>
        </w:tc>
        <w:tc>
          <w:tcPr>
            <w:tcW w:w="2115" w:type="dxa"/>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Member</w:t>
            </w:r>
          </w:p>
        </w:tc>
      </w:tr>
      <w:tr w:rsidR="0041189B" w:rsidRPr="00C97A96" w:rsidTr="00FD14FB">
        <w:trPr>
          <w:trHeight w:val="179"/>
        </w:trPr>
        <w:tc>
          <w:tcPr>
            <w:tcW w:w="689" w:type="dxa"/>
            <w:tcBorders>
              <w:right w:val="single" w:sz="6" w:space="0" w:color="7E7E7E"/>
            </w:tcBorders>
          </w:tcPr>
          <w:p w:rsidR="0041189B" w:rsidRPr="00C97A96" w:rsidRDefault="0041189B" w:rsidP="00B215A0">
            <w:pPr>
              <w:widowControl w:val="0"/>
              <w:spacing w:after="0" w:line="240" w:lineRule="auto"/>
              <w:jc w:val="center"/>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9</w:t>
            </w:r>
          </w:p>
        </w:tc>
        <w:tc>
          <w:tcPr>
            <w:tcW w:w="6196" w:type="dxa"/>
            <w:tcBorders>
              <w:left w:val="single" w:sz="6" w:space="0" w:color="7E7E7E"/>
            </w:tcBorders>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One Advocate (Nominated by District Collector)</w:t>
            </w:r>
          </w:p>
        </w:tc>
        <w:tc>
          <w:tcPr>
            <w:tcW w:w="2115" w:type="dxa"/>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Member</w:t>
            </w:r>
          </w:p>
        </w:tc>
      </w:tr>
      <w:tr w:rsidR="0041189B" w:rsidRPr="00C97A96" w:rsidTr="00FD14FB">
        <w:trPr>
          <w:trHeight w:val="179"/>
        </w:trPr>
        <w:tc>
          <w:tcPr>
            <w:tcW w:w="689" w:type="dxa"/>
            <w:tcBorders>
              <w:right w:val="single" w:sz="6" w:space="0" w:color="7E7E7E"/>
            </w:tcBorders>
          </w:tcPr>
          <w:p w:rsidR="0041189B" w:rsidRPr="00C97A96" w:rsidRDefault="0041189B" w:rsidP="00B215A0">
            <w:pPr>
              <w:widowControl w:val="0"/>
              <w:spacing w:after="0" w:line="240" w:lineRule="auto"/>
              <w:jc w:val="center"/>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10</w:t>
            </w:r>
          </w:p>
        </w:tc>
        <w:tc>
          <w:tcPr>
            <w:tcW w:w="6196" w:type="dxa"/>
            <w:tcBorders>
              <w:left w:val="single" w:sz="6" w:space="0" w:color="7E7E7E"/>
            </w:tcBorders>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One NGO actively working in mental health (or) education  (Nominated by District Collector)</w:t>
            </w:r>
          </w:p>
        </w:tc>
        <w:tc>
          <w:tcPr>
            <w:tcW w:w="2115" w:type="dxa"/>
          </w:tcPr>
          <w:p w:rsidR="0041189B" w:rsidRPr="00C97A96" w:rsidRDefault="0041189B" w:rsidP="00B215A0">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Member</w:t>
            </w:r>
          </w:p>
        </w:tc>
      </w:tr>
    </w:tbl>
    <w:p w:rsidR="0041189B" w:rsidRPr="00C97A96" w:rsidRDefault="0041189B" w:rsidP="0041189B">
      <w:pPr>
        <w:widowControl w:val="0"/>
        <w:spacing w:after="0" w:line="240" w:lineRule="auto"/>
        <w:rPr>
          <w:rFonts w:ascii="Verdana" w:eastAsia="Verdana" w:hAnsi="Verdana" w:cs="Verdana"/>
          <w:kern w:val="0"/>
          <w:sz w:val="24"/>
          <w:szCs w:val="24"/>
          <w:lang w:eastAsia="en-IN" w:bidi="te-IN"/>
        </w:rPr>
      </w:pPr>
    </w:p>
    <w:p w:rsidR="0041189B" w:rsidRPr="00C97A96" w:rsidRDefault="0041189B" w:rsidP="0041189B">
      <w:pPr>
        <w:widowControl w:val="0"/>
        <w:numPr>
          <w:ilvl w:val="0"/>
          <w:numId w:val="46"/>
        </w:numPr>
        <w:tabs>
          <w:tab w:val="left" w:pos="1313"/>
        </w:tabs>
        <w:spacing w:after="0" w:line="240" w:lineRule="auto"/>
        <w:ind w:hanging="720"/>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Powers:</w:t>
      </w:r>
      <w:r w:rsidRPr="00C97A96">
        <w:rPr>
          <w:rFonts w:ascii="Verdana" w:eastAsia="Verdana" w:hAnsi="Verdana" w:cs="Verdana"/>
          <w:kern w:val="0"/>
          <w:sz w:val="24"/>
          <w:szCs w:val="24"/>
          <w:lang w:eastAsia="en-IN" w:bidi="te-IN"/>
        </w:rPr>
        <w:t xml:space="preserve"> The DLMC shall be the registering authority and shall have the following powers.</w:t>
      </w:r>
    </w:p>
    <w:p w:rsidR="0041189B" w:rsidRPr="00C97A96" w:rsidRDefault="0041189B" w:rsidP="0041189B">
      <w:pPr>
        <w:widowControl w:val="0"/>
        <w:tabs>
          <w:tab w:val="left" w:pos="1911"/>
        </w:tabs>
        <w:spacing w:after="0" w:line="240" w:lineRule="auto"/>
        <w:ind w:left="1736"/>
        <w:outlineLvl w:val="1"/>
        <w:rPr>
          <w:rFonts w:ascii="Verdana" w:eastAsia="Verdana" w:hAnsi="Verdana" w:cs="Verdana"/>
          <w:b/>
          <w:bCs/>
          <w:kern w:val="0"/>
          <w:sz w:val="24"/>
          <w:szCs w:val="24"/>
          <w:lang w:eastAsia="en-IN" w:bidi="te-IN"/>
        </w:rPr>
      </w:pPr>
    </w:p>
    <w:p w:rsidR="0041189B" w:rsidRPr="00C97A96" w:rsidRDefault="0041189B" w:rsidP="0041189B">
      <w:pPr>
        <w:widowControl w:val="0"/>
        <w:numPr>
          <w:ilvl w:val="0"/>
          <w:numId w:val="7"/>
        </w:numPr>
        <w:tabs>
          <w:tab w:val="left" w:pos="1911"/>
        </w:tabs>
        <w:spacing w:after="0" w:line="240" w:lineRule="auto"/>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Power to Receive Complaints:</w:t>
      </w:r>
    </w:p>
    <w:p w:rsidR="0041189B" w:rsidRPr="00C97A96" w:rsidRDefault="0041189B" w:rsidP="008A4CAA">
      <w:pPr>
        <w:widowControl w:val="0"/>
        <w:numPr>
          <w:ilvl w:val="0"/>
          <w:numId w:val="41"/>
        </w:numPr>
        <w:tabs>
          <w:tab w:val="left" w:pos="2511"/>
          <w:tab w:val="left" w:pos="3330"/>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DLMC shall act as the primary external repository for grievances, providing a safe harbour for complainants who fear institutional retaliation.</w:t>
      </w:r>
    </w:p>
    <w:p w:rsidR="0041189B" w:rsidRPr="00C97A96" w:rsidRDefault="0041189B" w:rsidP="0041189B">
      <w:pPr>
        <w:widowControl w:val="0"/>
        <w:tabs>
          <w:tab w:val="left" w:pos="2511"/>
          <w:tab w:val="left" w:pos="2513"/>
        </w:tabs>
        <w:spacing w:after="0" w:line="240" w:lineRule="auto"/>
        <w:ind w:left="2880"/>
        <w:jc w:val="both"/>
        <w:rPr>
          <w:rFonts w:ascii="Verdana" w:eastAsia="Verdana" w:hAnsi="Verdana" w:cs="Verdana"/>
          <w:kern w:val="0"/>
          <w:sz w:val="24"/>
          <w:szCs w:val="24"/>
          <w:lang w:eastAsia="en-IN" w:bidi="te-IN"/>
        </w:rPr>
      </w:pPr>
    </w:p>
    <w:p w:rsidR="0041189B" w:rsidRPr="00C97A96" w:rsidRDefault="0041189B" w:rsidP="008A4CAA">
      <w:pPr>
        <w:widowControl w:val="0"/>
        <w:numPr>
          <w:ilvl w:val="0"/>
          <w:numId w:val="41"/>
        </w:numPr>
        <w:tabs>
          <w:tab w:val="left" w:pos="2511"/>
          <w:tab w:val="left" w:pos="3330"/>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Direct Access Portals:</w:t>
      </w:r>
      <w:r w:rsidRPr="00C97A96">
        <w:rPr>
          <w:rFonts w:ascii="Verdana" w:eastAsia="Verdana" w:hAnsi="Verdana" w:cs="Verdana"/>
          <w:kern w:val="0"/>
          <w:sz w:val="24"/>
          <w:szCs w:val="24"/>
          <w:lang w:eastAsia="en-IN" w:bidi="te-IN"/>
        </w:rPr>
        <w:t xml:space="preserve"> The DLMC must maintain a dedicated digital portal and a physical Dropbox at the District Collectorate. This allows students and parents to bypass the coaching institution’s internal channels if they lack faith in the ICC.</w:t>
      </w:r>
    </w:p>
    <w:p w:rsidR="0041189B" w:rsidRPr="00C97A96" w:rsidRDefault="0041189B" w:rsidP="0041189B">
      <w:pPr>
        <w:widowControl w:val="0"/>
        <w:tabs>
          <w:tab w:val="left" w:pos="2511"/>
          <w:tab w:val="left" w:pos="3330"/>
        </w:tabs>
        <w:spacing w:after="0" w:line="240" w:lineRule="auto"/>
        <w:ind w:left="288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14"/>
        </w:numPr>
        <w:tabs>
          <w:tab w:val="left" w:pos="2511"/>
          <w:tab w:val="left" w:pos="2340"/>
        </w:tabs>
        <w:spacing w:after="0" w:line="240" w:lineRule="auto"/>
        <w:ind w:left="2070" w:hanging="630"/>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Power to Scrutinize and Inquire:</w:t>
      </w:r>
      <w:r w:rsidRPr="00C97A96">
        <w:rPr>
          <w:rFonts w:ascii="Verdana" w:eastAsia="Verdana" w:hAnsi="Verdana" w:cs="Verdana"/>
          <w:kern w:val="0"/>
          <w:sz w:val="24"/>
          <w:szCs w:val="24"/>
          <w:lang w:eastAsia="en-IN" w:bidi="te-IN"/>
        </w:rPr>
        <w:t xml:space="preserve"> The DLMC requires investigative teeth to validate complaints and audit compliance.</w:t>
      </w:r>
    </w:p>
    <w:p w:rsidR="0041189B" w:rsidRPr="00C97A96" w:rsidRDefault="0041189B" w:rsidP="0041189B">
      <w:pPr>
        <w:widowControl w:val="0"/>
        <w:tabs>
          <w:tab w:val="left" w:pos="2511"/>
          <w:tab w:val="left" w:pos="2513"/>
        </w:tabs>
        <w:spacing w:after="0" w:line="240" w:lineRule="auto"/>
        <w:ind w:left="288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
        </w:numPr>
        <w:tabs>
          <w:tab w:val="left" w:pos="2511"/>
          <w:tab w:val="left" w:pos="2513"/>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Suo Moto Inquiry:</w:t>
      </w:r>
      <w:r w:rsidRPr="00C97A96">
        <w:rPr>
          <w:rFonts w:ascii="Verdana" w:eastAsia="Verdana" w:hAnsi="Verdana" w:cs="Verdana"/>
          <w:kern w:val="0"/>
          <w:sz w:val="24"/>
          <w:szCs w:val="24"/>
          <w:lang w:eastAsia="en-IN" w:bidi="te-IN"/>
        </w:rPr>
        <w:t xml:space="preserve"> The Committee shall have the power to initiate inquiries suo moto (on its own motion) based on media reports, police FIRs, or statistical anomalies in the Annual Compliance Reports (e.g., a sudden spike in student exits).</w:t>
      </w:r>
    </w:p>
    <w:p w:rsidR="0041189B" w:rsidRPr="00C97A96" w:rsidRDefault="0041189B" w:rsidP="0041189B">
      <w:pPr>
        <w:widowControl w:val="0"/>
        <w:tabs>
          <w:tab w:val="left" w:pos="2511"/>
          <w:tab w:val="left" w:pos="2513"/>
        </w:tabs>
        <w:spacing w:after="0" w:line="240" w:lineRule="auto"/>
        <w:ind w:left="297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
        </w:numPr>
        <w:tabs>
          <w:tab w:val="left" w:pos="2511"/>
          <w:tab w:val="left" w:pos="2513"/>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Inquiry Powers:</w:t>
      </w:r>
    </w:p>
    <w:p w:rsidR="0041189B" w:rsidRPr="00C97A96" w:rsidRDefault="0041189B" w:rsidP="0041189B">
      <w:pPr>
        <w:widowControl w:val="0"/>
        <w:numPr>
          <w:ilvl w:val="0"/>
          <w:numId w:val="12"/>
        </w:numPr>
        <w:tabs>
          <w:tab w:val="left" w:pos="3113"/>
          <w:tab w:val="left" w:pos="3172"/>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Discovery and Inspection: Require the mandatory discovery and production of institutional documents, including but not limited to financial records, fee receipts, attendance registers, internal emails, and CCTV footage.</w:t>
      </w:r>
    </w:p>
    <w:p w:rsidR="0041189B" w:rsidRPr="00C97A96" w:rsidRDefault="0041189B" w:rsidP="0041189B">
      <w:pPr>
        <w:widowControl w:val="0"/>
        <w:tabs>
          <w:tab w:val="left" w:pos="3113"/>
          <w:tab w:val="left" w:pos="3172"/>
        </w:tabs>
        <w:spacing w:after="0" w:line="240" w:lineRule="auto"/>
        <w:ind w:left="360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12"/>
        </w:numPr>
        <w:tabs>
          <w:tab w:val="left" w:pos="3111"/>
          <w:tab w:val="left" w:pos="3113"/>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Summoning: Summon and enforce the attendance of any person—including the proprietor, academic directors, wardens, or specific tutors—and examine them on oath.</w:t>
      </w:r>
    </w:p>
    <w:p w:rsidR="0041189B" w:rsidRPr="00C97A96" w:rsidRDefault="0041189B" w:rsidP="0041189B">
      <w:pPr>
        <w:widowControl w:val="0"/>
        <w:tabs>
          <w:tab w:val="left" w:pos="3111"/>
          <w:tab w:val="left" w:pos="3113"/>
        </w:tabs>
        <w:spacing w:after="0" w:line="240" w:lineRule="auto"/>
        <w:ind w:left="360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12"/>
        </w:numPr>
        <w:tabs>
          <w:tab w:val="left" w:pos="3113"/>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Evidence: Receive evidence on affidavits and requisition any public record relevant to the safety and welfare of the students.</w:t>
      </w:r>
    </w:p>
    <w:p w:rsidR="0041189B" w:rsidRPr="00C97A96" w:rsidRDefault="0041189B" w:rsidP="0041189B">
      <w:pPr>
        <w:widowControl w:val="0"/>
        <w:tabs>
          <w:tab w:val="left" w:pos="3113"/>
        </w:tabs>
        <w:spacing w:after="0" w:line="240" w:lineRule="auto"/>
        <w:ind w:left="360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7"/>
        </w:numPr>
        <w:tabs>
          <w:tab w:val="left" w:pos="1910"/>
          <w:tab w:val="left" w:pos="1913"/>
        </w:tabs>
        <w:spacing w:after="0" w:line="240" w:lineRule="auto"/>
        <w:ind w:left="1890" w:hanging="540"/>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Power to Summon:</w:t>
      </w:r>
      <w:r w:rsidRPr="00C97A96">
        <w:rPr>
          <w:rFonts w:ascii="Verdana" w:eastAsia="Verdana" w:hAnsi="Verdana" w:cs="Verdana"/>
          <w:kern w:val="0"/>
          <w:sz w:val="24"/>
          <w:szCs w:val="24"/>
          <w:lang w:eastAsia="en-IN" w:bidi="te-IN"/>
        </w:rPr>
        <w:t xml:space="preserve"> The DLMC must have the statutory authority to summon:</w:t>
      </w:r>
    </w:p>
    <w:p w:rsidR="0041189B" w:rsidRPr="00C97A96" w:rsidRDefault="0041189B" w:rsidP="0041189B">
      <w:pPr>
        <w:widowControl w:val="0"/>
        <w:tabs>
          <w:tab w:val="left" w:pos="1910"/>
          <w:tab w:val="left" w:pos="1913"/>
        </w:tabs>
        <w:spacing w:after="0" w:line="240" w:lineRule="auto"/>
        <w:ind w:left="144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20"/>
        </w:numPr>
        <w:tabs>
          <w:tab w:val="left" w:pos="2511"/>
          <w:tab w:val="left" w:pos="2520"/>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Material Evidence:</w:t>
      </w:r>
      <w:r w:rsidRPr="00C97A96">
        <w:rPr>
          <w:rFonts w:ascii="Verdana" w:eastAsia="Verdana" w:hAnsi="Verdana" w:cs="Verdana"/>
          <w:kern w:val="0"/>
          <w:sz w:val="24"/>
          <w:szCs w:val="24"/>
          <w:lang w:eastAsia="en-IN" w:bidi="te-IN"/>
        </w:rPr>
        <w:t xml:space="preserve"> Academic schedules, fee </w:t>
      </w:r>
      <w:r w:rsidRPr="00C97A96">
        <w:rPr>
          <w:rFonts w:ascii="Verdana" w:eastAsia="Verdana" w:hAnsi="Verdana" w:cs="Verdana"/>
          <w:kern w:val="0"/>
          <w:sz w:val="24"/>
          <w:szCs w:val="24"/>
          <w:lang w:eastAsia="en-IN" w:bidi="te-IN"/>
        </w:rPr>
        <w:lastRenderedPageBreak/>
        <w:t>receipts, counsellor logs (anonymized), concerned Mobile Data and crucially CCTV data which institutions often delete.</w:t>
      </w:r>
    </w:p>
    <w:p w:rsidR="0041189B" w:rsidRPr="00C97A96" w:rsidRDefault="0041189B" w:rsidP="0041189B">
      <w:pPr>
        <w:widowControl w:val="0"/>
        <w:tabs>
          <w:tab w:val="left" w:pos="2511"/>
          <w:tab w:val="left" w:pos="2520"/>
        </w:tabs>
        <w:spacing w:after="0" w:line="240" w:lineRule="auto"/>
        <w:ind w:left="288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20"/>
        </w:numPr>
        <w:tabs>
          <w:tab w:val="left" w:pos="2511"/>
          <w:tab w:val="left" w:pos="2520"/>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Personnel:</w:t>
      </w:r>
      <w:r w:rsidRPr="00C97A96">
        <w:rPr>
          <w:rFonts w:ascii="Verdana" w:eastAsia="Verdana" w:hAnsi="Verdana" w:cs="Verdana"/>
          <w:kern w:val="0"/>
          <w:sz w:val="24"/>
          <w:szCs w:val="24"/>
          <w:lang w:eastAsia="en-IN" w:bidi="te-IN"/>
        </w:rPr>
        <w:t xml:space="preserve"> The proprietor, academic director, wardens, or specific tutors accused of misconduct.</w:t>
      </w:r>
    </w:p>
    <w:p w:rsidR="0041189B" w:rsidRPr="00C97A96" w:rsidRDefault="0041189B" w:rsidP="0041189B">
      <w:pPr>
        <w:widowControl w:val="0"/>
        <w:tabs>
          <w:tab w:val="left" w:pos="2511"/>
          <w:tab w:val="left" w:pos="2520"/>
        </w:tabs>
        <w:spacing w:after="0" w:line="240" w:lineRule="auto"/>
        <w:ind w:left="288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20"/>
        </w:numPr>
        <w:tabs>
          <w:tab w:val="left" w:pos="2511"/>
          <w:tab w:val="left" w:pos="2520"/>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Third Parties:</w:t>
      </w:r>
      <w:r w:rsidRPr="00C97A96">
        <w:rPr>
          <w:rFonts w:ascii="Verdana" w:eastAsia="Verdana" w:hAnsi="Verdana" w:cs="Verdana"/>
          <w:kern w:val="0"/>
          <w:sz w:val="24"/>
          <w:szCs w:val="24"/>
          <w:lang w:eastAsia="en-IN" w:bidi="te-IN"/>
        </w:rPr>
        <w:t xml:space="preserve"> Wardens of associated hostels (even if third- party) where students reside, as per Guideline XIII of Sukdeb Saha.</w:t>
      </w:r>
    </w:p>
    <w:p w:rsidR="0041189B" w:rsidRPr="00C97A96" w:rsidRDefault="0041189B" w:rsidP="0041189B">
      <w:pPr>
        <w:widowControl w:val="0"/>
        <w:tabs>
          <w:tab w:val="left" w:pos="2511"/>
          <w:tab w:val="left" w:pos="2520"/>
        </w:tabs>
        <w:spacing w:after="0" w:line="240" w:lineRule="auto"/>
        <w:ind w:left="288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8"/>
        </w:numPr>
        <w:tabs>
          <w:tab w:val="left" w:pos="3240"/>
        </w:tabs>
        <w:spacing w:after="0" w:line="240" w:lineRule="auto"/>
        <w:ind w:left="1980" w:hanging="630"/>
        <w:jc w:val="both"/>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Power to conduct Assessments:</w:t>
      </w:r>
      <w:r w:rsidRPr="00C97A96">
        <w:rPr>
          <w:rFonts w:ascii="Verdana" w:eastAsia="Verdana" w:hAnsi="Verdana" w:cs="Verdana"/>
          <w:kern w:val="0"/>
          <w:sz w:val="24"/>
          <w:szCs w:val="24"/>
          <w:lang w:eastAsia="en-IN" w:bidi="te-IN"/>
        </w:rPr>
        <w:t xml:space="preserve"> DLMC shall conduct periodical assessment via online or offline mode as and when prescribed by the government to assess the psychological and psychometric status of the students.</w:t>
      </w:r>
    </w:p>
    <w:p w:rsidR="0041189B" w:rsidRPr="00C97A96" w:rsidRDefault="0041189B" w:rsidP="0041189B">
      <w:pPr>
        <w:widowControl w:val="0"/>
        <w:tabs>
          <w:tab w:val="left" w:pos="3240"/>
        </w:tabs>
        <w:spacing w:after="0" w:line="240" w:lineRule="auto"/>
        <w:ind w:left="180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44"/>
        </w:numPr>
        <w:tabs>
          <w:tab w:val="left" w:pos="1910"/>
          <w:tab w:val="left" w:pos="1913"/>
        </w:tabs>
        <w:spacing w:after="0" w:line="240" w:lineRule="auto"/>
        <w:ind w:hanging="720"/>
        <w:jc w:val="both"/>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Eligibility Criteria for Registration of Coaching Institutions and Proprietors:</w:t>
      </w:r>
    </w:p>
    <w:p w:rsidR="0041189B" w:rsidRPr="00C97A96" w:rsidRDefault="0041189B" w:rsidP="0041189B">
      <w:pPr>
        <w:widowControl w:val="0"/>
        <w:tabs>
          <w:tab w:val="left" w:pos="1910"/>
          <w:tab w:val="left" w:pos="1913"/>
        </w:tabs>
        <w:spacing w:after="0" w:line="240" w:lineRule="auto"/>
        <w:ind w:left="720"/>
        <w:jc w:val="both"/>
        <w:rPr>
          <w:rFonts w:ascii="Verdana" w:eastAsia="Verdana" w:hAnsi="Verdana" w:cs="Verdana"/>
          <w:b/>
          <w:bCs/>
          <w:kern w:val="0"/>
          <w:sz w:val="24"/>
          <w:szCs w:val="24"/>
          <w:lang w:eastAsia="en-IN" w:bidi="te-IN"/>
        </w:rPr>
      </w:pPr>
    </w:p>
    <w:p w:rsidR="0041189B" w:rsidRPr="00C97A96" w:rsidRDefault="0041189B" w:rsidP="008A4CAA">
      <w:pPr>
        <w:widowControl w:val="0"/>
        <w:numPr>
          <w:ilvl w:val="0"/>
          <w:numId w:val="16"/>
        </w:numPr>
        <w:tabs>
          <w:tab w:val="left" w:pos="2511"/>
          <w:tab w:val="left" w:pos="2513"/>
        </w:tabs>
        <w:spacing w:after="0" w:line="240" w:lineRule="auto"/>
        <w:ind w:left="1418" w:firstLine="22"/>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Institutional Eligibility Threshold:</w:t>
      </w:r>
      <w:r w:rsidRPr="00C97A96">
        <w:rPr>
          <w:rFonts w:ascii="Verdana" w:eastAsia="Verdana" w:hAnsi="Verdana" w:cs="Verdana"/>
          <w:kern w:val="0"/>
          <w:sz w:val="24"/>
          <w:szCs w:val="24"/>
          <w:lang w:eastAsia="en-IN" w:bidi="te-IN"/>
        </w:rPr>
        <w:t xml:space="preserve"> These Rules shall apply to any "Coaching Institution" established, run, or administered by any person or body of persons, which provides tuition, instruction, or guidance in any branch of learning to fifty or more students, for any study programme, competitive examination, or academic support. Institutions providing instruction in sports, dance, music, theatre, arts, and creative activities also come under this definition considered "Coaching Institutions" for the purpose of these Rules.</w:t>
      </w:r>
    </w:p>
    <w:p w:rsidR="0041189B" w:rsidRPr="00C97A96" w:rsidRDefault="0041189B" w:rsidP="0041189B">
      <w:pPr>
        <w:widowControl w:val="0"/>
        <w:tabs>
          <w:tab w:val="left" w:pos="2511"/>
          <w:tab w:val="left" w:pos="2513"/>
        </w:tabs>
        <w:spacing w:after="0" w:line="240" w:lineRule="auto"/>
        <w:ind w:left="207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16"/>
        </w:numPr>
        <w:tabs>
          <w:tab w:val="left" w:pos="2511"/>
          <w:tab w:val="left" w:pos="2513"/>
        </w:tabs>
        <w:spacing w:after="0" w:line="240" w:lineRule="auto"/>
        <w:contextualSpacing/>
        <w:jc w:val="both"/>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Eligibility of the Proprietor:</w:t>
      </w:r>
    </w:p>
    <w:p w:rsidR="0041189B" w:rsidRPr="00C97A96" w:rsidRDefault="0041189B" w:rsidP="0041189B">
      <w:pPr>
        <w:widowControl w:val="0"/>
        <w:tabs>
          <w:tab w:val="left" w:pos="2511"/>
          <w:tab w:val="left" w:pos="2513"/>
        </w:tabs>
        <w:spacing w:after="0" w:line="240" w:lineRule="auto"/>
        <w:ind w:left="2070"/>
        <w:jc w:val="both"/>
        <w:rPr>
          <w:rFonts w:ascii="Verdana" w:eastAsia="Verdana" w:hAnsi="Verdana" w:cs="Verdana"/>
          <w:b/>
          <w:bCs/>
          <w:kern w:val="0"/>
          <w:sz w:val="24"/>
          <w:szCs w:val="24"/>
          <w:lang w:eastAsia="en-IN" w:bidi="te-IN"/>
        </w:rPr>
      </w:pPr>
    </w:p>
    <w:p w:rsidR="0041189B" w:rsidRPr="00C97A96" w:rsidRDefault="0041189B" w:rsidP="0041189B">
      <w:pPr>
        <w:widowControl w:val="0"/>
        <w:numPr>
          <w:ilvl w:val="0"/>
          <w:numId w:val="17"/>
        </w:numPr>
        <w:tabs>
          <w:tab w:val="left" w:pos="3111"/>
          <w:tab w:val="left" w:pos="3113"/>
        </w:tabs>
        <w:spacing w:after="0" w:line="240" w:lineRule="auto"/>
        <w:ind w:left="2127" w:firstLine="33"/>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Proprietor (defined as the owner, including partners in a firm, directors in a company, or trustees in a trust) must be a citizen of India and of sound mind.</w:t>
      </w:r>
    </w:p>
    <w:p w:rsidR="0041189B" w:rsidRPr="00C97A96" w:rsidRDefault="0041189B" w:rsidP="0041189B">
      <w:pPr>
        <w:widowControl w:val="0"/>
        <w:tabs>
          <w:tab w:val="left" w:pos="3111"/>
          <w:tab w:val="left" w:pos="3113"/>
        </w:tabs>
        <w:spacing w:after="0" w:line="240" w:lineRule="auto"/>
        <w:ind w:left="261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17"/>
        </w:numPr>
        <w:tabs>
          <w:tab w:val="left" w:pos="3111"/>
          <w:tab w:val="left" w:pos="3113"/>
        </w:tabs>
        <w:spacing w:after="0" w:line="240" w:lineRule="auto"/>
        <w:ind w:left="2127" w:firstLine="33"/>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 xml:space="preserve">Disqualification for Moral Turpitude: </w:t>
      </w:r>
      <w:r w:rsidRPr="00C97A96">
        <w:rPr>
          <w:rFonts w:ascii="Verdana" w:eastAsia="Verdana" w:hAnsi="Verdana" w:cs="Verdana"/>
          <w:kern w:val="0"/>
          <w:sz w:val="24"/>
          <w:szCs w:val="24"/>
          <w:lang w:eastAsia="en-IN" w:bidi="te-IN"/>
        </w:rPr>
        <w:t>No person shall be eligible to register or continue to operate a Coaching Institution if they, or any member of the Governing Body/Management:</w:t>
      </w:r>
    </w:p>
    <w:p w:rsidR="0041189B" w:rsidRPr="00C97A96" w:rsidRDefault="0041189B" w:rsidP="0041189B">
      <w:pPr>
        <w:widowControl w:val="0"/>
        <w:tabs>
          <w:tab w:val="left" w:pos="3111"/>
          <w:tab w:val="left" w:pos="3113"/>
        </w:tabs>
        <w:spacing w:after="0" w:line="240" w:lineRule="auto"/>
        <w:ind w:left="261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10"/>
        </w:numPr>
        <w:spacing w:after="0" w:line="240" w:lineRule="auto"/>
        <w:ind w:left="3261"/>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Has been convicted by a court of competent jurisdiction for any offence involving moral turpitude;</w:t>
      </w:r>
    </w:p>
    <w:p w:rsidR="0041189B" w:rsidRPr="00C97A96" w:rsidRDefault="0041189B" w:rsidP="0041189B">
      <w:pPr>
        <w:widowControl w:val="0"/>
        <w:spacing w:after="0" w:line="240" w:lineRule="auto"/>
        <w:ind w:left="3261"/>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10"/>
        </w:numPr>
        <w:spacing w:after="0" w:line="240" w:lineRule="auto"/>
        <w:ind w:left="3261"/>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Has been convicted of any offence under the Protection of Children from Sexual Offences (POCSO) Act, 2012, or the Narcotic Drugs and Psychotropic Substances (NDPS) Act, 1985; the Sexual Harassment of Women at Workplace (Prevention, Prohibition and Redressal) Act, 2013. </w:t>
      </w:r>
    </w:p>
    <w:p w:rsidR="0041189B" w:rsidRPr="00C97A96" w:rsidRDefault="0041189B" w:rsidP="0041189B">
      <w:pPr>
        <w:widowControl w:val="0"/>
        <w:spacing w:after="0" w:line="240" w:lineRule="auto"/>
        <w:ind w:left="3261"/>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10"/>
        </w:numPr>
        <w:spacing w:after="0" w:line="240" w:lineRule="auto"/>
        <w:ind w:left="3261"/>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Has been previously the proprietor of a coaching institution whose registration was cancelled for severe violations of student safety norms within the last five years.</w:t>
      </w:r>
    </w:p>
    <w:p w:rsidR="0041189B" w:rsidRPr="00C97A96" w:rsidRDefault="0041189B" w:rsidP="0041189B">
      <w:pPr>
        <w:widowControl w:val="0"/>
        <w:tabs>
          <w:tab w:val="left" w:pos="3710"/>
        </w:tabs>
        <w:spacing w:after="0" w:line="240" w:lineRule="auto"/>
        <w:ind w:left="432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15"/>
        </w:numPr>
        <w:tabs>
          <w:tab w:val="left" w:pos="2511"/>
          <w:tab w:val="left" w:pos="2513"/>
        </w:tabs>
        <w:spacing w:after="0" w:line="240" w:lineRule="auto"/>
        <w:ind w:left="1134" w:firstLine="36"/>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Academic and Human Resource Eligibility:</w:t>
      </w:r>
      <w:r w:rsidRPr="00C97A96">
        <w:rPr>
          <w:rFonts w:ascii="Verdana" w:eastAsia="Verdana" w:hAnsi="Verdana" w:cs="Verdana"/>
          <w:kern w:val="0"/>
          <w:sz w:val="24"/>
          <w:szCs w:val="24"/>
          <w:lang w:eastAsia="en-IN" w:bidi="te-IN"/>
        </w:rPr>
        <w:t xml:space="preserve"> The Institution must maintain a student-teacher ratio prescribed by the relevant accrediting or recognising bodies.</w:t>
      </w:r>
    </w:p>
    <w:p w:rsidR="0041189B" w:rsidRPr="00C97A96" w:rsidRDefault="0041189B" w:rsidP="0041189B">
      <w:pPr>
        <w:widowControl w:val="0"/>
        <w:tabs>
          <w:tab w:val="left" w:pos="2511"/>
          <w:tab w:val="left" w:pos="2513"/>
        </w:tabs>
        <w:spacing w:after="0" w:line="240" w:lineRule="auto"/>
        <w:ind w:left="1710"/>
        <w:jc w:val="both"/>
        <w:rPr>
          <w:rFonts w:ascii="Verdana" w:eastAsia="Verdana" w:hAnsi="Verdana" w:cs="Verdana"/>
          <w:kern w:val="0"/>
          <w:sz w:val="24"/>
          <w:szCs w:val="24"/>
          <w:lang w:eastAsia="en-IN" w:bidi="te-IN"/>
        </w:rPr>
      </w:pPr>
    </w:p>
    <w:p w:rsidR="0041189B" w:rsidRPr="008A4CAA" w:rsidRDefault="0041189B" w:rsidP="0041189B">
      <w:pPr>
        <w:widowControl w:val="0"/>
        <w:numPr>
          <w:ilvl w:val="0"/>
          <w:numId w:val="15"/>
        </w:numPr>
        <w:tabs>
          <w:tab w:val="left" w:pos="2511"/>
          <w:tab w:val="left" w:pos="2513"/>
        </w:tabs>
        <w:spacing w:after="0" w:line="240" w:lineRule="auto"/>
        <w:ind w:left="720"/>
        <w:contextualSpacing/>
        <w:rPr>
          <w:rFonts w:ascii="Verdana" w:eastAsia="Verdana" w:hAnsi="Verdana" w:cs="Verdana"/>
          <w:kern w:val="0"/>
          <w:sz w:val="24"/>
          <w:szCs w:val="24"/>
          <w:lang w:eastAsia="en-IN" w:bidi="te-IN"/>
        </w:rPr>
      </w:pPr>
      <w:r w:rsidRPr="008A4CAA">
        <w:rPr>
          <w:rFonts w:ascii="Verdana" w:eastAsia="Verdana" w:hAnsi="Verdana" w:cs="Verdana"/>
          <w:b/>
          <w:bCs/>
          <w:kern w:val="0"/>
          <w:sz w:val="24"/>
          <w:szCs w:val="24"/>
          <w:lang w:eastAsia="en-IN" w:bidi="te-IN"/>
        </w:rPr>
        <w:lastRenderedPageBreak/>
        <w:t>Infrastructure Eligibility:</w:t>
      </w:r>
    </w:p>
    <w:p w:rsidR="0041189B" w:rsidRPr="00C97A96" w:rsidRDefault="0041189B" w:rsidP="0041189B">
      <w:pPr>
        <w:widowControl w:val="0"/>
        <w:tabs>
          <w:tab w:val="left" w:pos="2511"/>
          <w:tab w:val="left" w:pos="2513"/>
        </w:tabs>
        <w:spacing w:after="0" w:line="240" w:lineRule="auto"/>
        <w:ind w:left="1710"/>
        <w:rPr>
          <w:rFonts w:ascii="Verdana" w:eastAsia="Verdana" w:hAnsi="Verdana" w:cs="Verdana"/>
          <w:kern w:val="0"/>
          <w:sz w:val="24"/>
          <w:szCs w:val="24"/>
          <w:lang w:eastAsia="en-IN" w:bidi="te-IN"/>
        </w:rPr>
      </w:pPr>
    </w:p>
    <w:p w:rsidR="0041189B" w:rsidRPr="00C97A96" w:rsidRDefault="0041189B" w:rsidP="0041189B">
      <w:pPr>
        <w:widowControl w:val="0"/>
        <w:numPr>
          <w:ilvl w:val="0"/>
          <w:numId w:val="8"/>
        </w:numPr>
        <w:tabs>
          <w:tab w:val="left" w:pos="3111"/>
        </w:tabs>
        <w:spacing w:after="24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The Institution must possess </w:t>
      </w:r>
    </w:p>
    <w:p w:rsidR="0041189B" w:rsidRPr="00C97A96" w:rsidRDefault="0041189B" w:rsidP="0041189B">
      <w:pPr>
        <w:widowControl w:val="0"/>
        <w:numPr>
          <w:ilvl w:val="1"/>
          <w:numId w:val="8"/>
        </w:numPr>
        <w:tabs>
          <w:tab w:val="left" w:pos="3111"/>
        </w:tabs>
        <w:spacing w:after="24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valid legal possession of the premises (ownership or lease of minimum 3 years)</w:t>
      </w:r>
    </w:p>
    <w:p w:rsidR="0041189B" w:rsidRPr="00C97A96" w:rsidRDefault="0041189B" w:rsidP="0041189B">
      <w:pPr>
        <w:widowControl w:val="0"/>
        <w:numPr>
          <w:ilvl w:val="1"/>
          <w:numId w:val="8"/>
        </w:numPr>
        <w:tabs>
          <w:tab w:val="left" w:pos="3111"/>
        </w:tabs>
        <w:spacing w:after="24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The premises should have valid certifications, building certifications, No-Objection Certificates (NOCs) from the AP Disaster Response and Fire Services Department, and also conform to all other rules and regulations prescribed by government and local bodies as applicable from time to time. </w:t>
      </w:r>
    </w:p>
    <w:p w:rsidR="0041189B" w:rsidRPr="00C97A96" w:rsidRDefault="0041189B" w:rsidP="0041189B">
      <w:pPr>
        <w:widowControl w:val="0"/>
        <w:numPr>
          <w:ilvl w:val="0"/>
          <w:numId w:val="8"/>
        </w:numPr>
        <w:tabs>
          <w:tab w:val="left" w:pos="3111"/>
          <w:tab w:val="left" w:pos="3113"/>
        </w:tabs>
        <w:spacing w:after="24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premises must provide a minimum carpet area of one (1) square meter per student per class/batch to prevent overcrowding, which is a key contributor to student anxiety and claustrophobia.</w:t>
      </w:r>
    </w:p>
    <w:p w:rsidR="0041189B" w:rsidRPr="00C97A96" w:rsidRDefault="0041189B" w:rsidP="0041189B">
      <w:pPr>
        <w:widowControl w:val="0"/>
        <w:numPr>
          <w:ilvl w:val="0"/>
          <w:numId w:val="8"/>
        </w:numPr>
        <w:tabs>
          <w:tab w:val="left" w:pos="3113"/>
        </w:tabs>
        <w:spacing w:after="24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Institution must not be located within a temporary structure or a building that has not been granted an Occupancy Certificate by the relevant authorities.</w:t>
      </w:r>
    </w:p>
    <w:p w:rsidR="0041189B" w:rsidRPr="00C97A96" w:rsidRDefault="0041189B" w:rsidP="0041189B">
      <w:pPr>
        <w:widowControl w:val="0"/>
        <w:numPr>
          <w:ilvl w:val="0"/>
          <w:numId w:val="8"/>
        </w:numPr>
        <w:tabs>
          <w:tab w:val="left" w:pos="3111"/>
          <w:tab w:val="left" w:pos="3113"/>
        </w:tabs>
        <w:spacing w:after="24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Hostel requirements: Coaching Institutions providing accommodation or recommending specific private hostels ("Linked Hostels") shall be vicariously liable for safety lapses in such hostels.</w:t>
      </w:r>
    </w:p>
    <w:p w:rsidR="0041189B" w:rsidRPr="00C97A96" w:rsidRDefault="0041189B" w:rsidP="0041189B">
      <w:pPr>
        <w:widowControl w:val="0"/>
        <w:tabs>
          <w:tab w:val="left" w:pos="3111"/>
          <w:tab w:val="left" w:pos="3113"/>
        </w:tabs>
        <w:spacing w:after="0" w:line="240" w:lineRule="auto"/>
        <w:ind w:left="261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15"/>
        </w:numPr>
        <w:tabs>
          <w:tab w:val="left" w:pos="3772"/>
        </w:tabs>
        <w:spacing w:after="0" w:line="240" w:lineRule="auto"/>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Mandatory Safety Norms:</w:t>
      </w:r>
    </w:p>
    <w:p w:rsidR="0041189B" w:rsidRPr="00C97A96" w:rsidRDefault="0041189B" w:rsidP="0041189B">
      <w:pPr>
        <w:widowControl w:val="0"/>
        <w:numPr>
          <w:ilvl w:val="0"/>
          <w:numId w:val="11"/>
        </w:numPr>
        <w:tabs>
          <w:tab w:val="left" w:pos="4313"/>
          <w:tab w:val="left" w:pos="4378"/>
        </w:tabs>
        <w:spacing w:after="240" w:line="240" w:lineRule="auto"/>
        <w:ind w:hanging="6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Installation of anti-suicide spring-loaded ceiling fans in all rooms.</w:t>
      </w:r>
    </w:p>
    <w:p w:rsidR="0041189B" w:rsidRPr="00C97A96" w:rsidRDefault="0041189B" w:rsidP="0041189B">
      <w:pPr>
        <w:widowControl w:val="0"/>
        <w:numPr>
          <w:ilvl w:val="0"/>
          <w:numId w:val="11"/>
        </w:numPr>
        <w:tabs>
          <w:tab w:val="left" w:pos="4311"/>
          <w:tab w:val="left" w:pos="4313"/>
        </w:tabs>
        <w:spacing w:after="240" w:line="240" w:lineRule="auto"/>
        <w:ind w:hanging="6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Restriction of access to terraces and balconies.</w:t>
      </w:r>
    </w:p>
    <w:p w:rsidR="0041189B" w:rsidRPr="00C97A96" w:rsidRDefault="0041189B" w:rsidP="0041189B">
      <w:pPr>
        <w:widowControl w:val="0"/>
        <w:numPr>
          <w:ilvl w:val="0"/>
          <w:numId w:val="11"/>
        </w:numPr>
        <w:tabs>
          <w:tab w:val="left" w:pos="4311"/>
          <w:tab w:val="left" w:pos="4313"/>
        </w:tabs>
        <w:spacing w:after="240" w:line="240" w:lineRule="auto"/>
        <w:ind w:hanging="6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Installation of CCTV cameras in common areas (excluding washrooms/living rooms).</w:t>
      </w:r>
    </w:p>
    <w:p w:rsidR="0041189B" w:rsidRPr="00C97A96" w:rsidRDefault="0041189B" w:rsidP="0041189B">
      <w:pPr>
        <w:widowControl w:val="0"/>
        <w:numPr>
          <w:ilvl w:val="0"/>
          <w:numId w:val="11"/>
        </w:numPr>
        <w:tabs>
          <w:tab w:val="left" w:pos="4311"/>
          <w:tab w:val="left" w:pos="4313"/>
        </w:tabs>
        <w:spacing w:after="240" w:line="240" w:lineRule="auto"/>
        <w:ind w:hanging="6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Locking/barricading of access to terraces and rooftops</w:t>
      </w:r>
    </w:p>
    <w:p w:rsidR="0041189B" w:rsidRPr="00C97A96" w:rsidRDefault="0041189B" w:rsidP="0041189B">
      <w:pPr>
        <w:widowControl w:val="0"/>
        <w:numPr>
          <w:ilvl w:val="0"/>
          <w:numId w:val="11"/>
        </w:numPr>
        <w:tabs>
          <w:tab w:val="left" w:pos="4311"/>
          <w:tab w:val="left" w:pos="4313"/>
        </w:tabs>
        <w:spacing w:after="240" w:line="240" w:lineRule="auto"/>
        <w:ind w:hanging="6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24/7 deployment of wardens and security guards.</w:t>
      </w:r>
    </w:p>
    <w:p w:rsidR="0041189B" w:rsidRPr="00C97A96" w:rsidRDefault="0041189B" w:rsidP="0041189B">
      <w:pPr>
        <w:widowControl w:val="0"/>
        <w:numPr>
          <w:ilvl w:val="0"/>
          <w:numId w:val="15"/>
        </w:numPr>
        <w:tabs>
          <w:tab w:val="left" w:pos="3710"/>
        </w:tabs>
        <w:spacing w:after="0" w:line="240" w:lineRule="auto"/>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Space requirements:</w:t>
      </w:r>
    </w:p>
    <w:p w:rsidR="0041189B" w:rsidRPr="00C97A96" w:rsidRDefault="0041189B" w:rsidP="0041189B">
      <w:pPr>
        <w:widowControl w:val="0"/>
        <w:numPr>
          <w:ilvl w:val="0"/>
          <w:numId w:val="6"/>
        </w:numPr>
        <w:tabs>
          <w:tab w:val="left" w:pos="4311"/>
          <w:tab w:val="left" w:pos="4313"/>
        </w:tabs>
        <w:spacing w:after="0" w:line="240" w:lineRule="auto"/>
        <w:ind w:left="2610" w:hanging="6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In case of Dormitories: 1000 Sq.ft for 25 students</w:t>
      </w:r>
    </w:p>
    <w:p w:rsidR="0041189B" w:rsidRPr="00C97A96" w:rsidRDefault="0041189B" w:rsidP="0041189B">
      <w:pPr>
        <w:widowControl w:val="0"/>
        <w:numPr>
          <w:ilvl w:val="0"/>
          <w:numId w:val="6"/>
        </w:numPr>
        <w:tabs>
          <w:tab w:val="left" w:pos="4311"/>
          <w:tab w:val="left" w:pos="4313"/>
        </w:tabs>
        <w:spacing w:after="0" w:line="240" w:lineRule="auto"/>
        <w:ind w:left="2610" w:hanging="6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In case of rooms – at least 40 sq. ft. area for each student shall be provisioned.</w:t>
      </w:r>
    </w:p>
    <w:p w:rsidR="0041189B" w:rsidRPr="00C97A96" w:rsidRDefault="0041189B" w:rsidP="0041189B">
      <w:pPr>
        <w:widowControl w:val="0"/>
        <w:tabs>
          <w:tab w:val="left" w:pos="4311"/>
          <w:tab w:val="left" w:pos="4313"/>
        </w:tabs>
        <w:spacing w:after="0" w:line="240" w:lineRule="auto"/>
        <w:ind w:left="261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9"/>
        </w:numPr>
        <w:tabs>
          <w:tab w:val="left" w:pos="3710"/>
        </w:tabs>
        <w:spacing w:after="0" w:line="240" w:lineRule="auto"/>
        <w:ind w:hanging="756"/>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Sanitation:</w:t>
      </w:r>
    </w:p>
    <w:p w:rsidR="0041189B" w:rsidRPr="00C97A96" w:rsidRDefault="0041189B" w:rsidP="0041189B">
      <w:pPr>
        <w:widowControl w:val="0"/>
        <w:numPr>
          <w:ilvl w:val="0"/>
          <w:numId w:val="1"/>
        </w:numPr>
        <w:tabs>
          <w:tab w:val="left" w:pos="4311"/>
        </w:tabs>
        <w:spacing w:after="240" w:line="240" w:lineRule="auto"/>
        <w:ind w:left="2610" w:hanging="6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Toilets: 1 toilet for every 7 students.</w:t>
      </w:r>
    </w:p>
    <w:p w:rsidR="0041189B" w:rsidRPr="00C97A96" w:rsidRDefault="0041189B" w:rsidP="0041189B">
      <w:pPr>
        <w:widowControl w:val="0"/>
        <w:numPr>
          <w:ilvl w:val="0"/>
          <w:numId w:val="1"/>
        </w:numPr>
        <w:tabs>
          <w:tab w:val="left" w:pos="4311"/>
          <w:tab w:val="left" w:pos="4313"/>
        </w:tabs>
        <w:spacing w:after="240" w:line="240" w:lineRule="auto"/>
        <w:ind w:left="2610" w:hanging="6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Bathrooms: 1 bathroom for every 10 students</w:t>
      </w:r>
    </w:p>
    <w:p w:rsidR="0041189B" w:rsidRPr="00C97A96" w:rsidRDefault="0041189B" w:rsidP="0041189B">
      <w:pPr>
        <w:widowControl w:val="0"/>
        <w:numPr>
          <w:ilvl w:val="0"/>
          <w:numId w:val="1"/>
        </w:numPr>
        <w:tabs>
          <w:tab w:val="left" w:pos="4311"/>
          <w:tab w:val="left" w:pos="4313"/>
        </w:tabs>
        <w:spacing w:after="240" w:line="240" w:lineRule="auto"/>
        <w:ind w:left="2610" w:hanging="6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hostel building, including dormitories and living rooms, shall have adequate lighting, heating and cooling arrangements, and cross-ventilation to ensure a safe and healthy environment.</w:t>
      </w:r>
    </w:p>
    <w:p w:rsidR="0041189B" w:rsidRPr="00C97A96" w:rsidRDefault="0041189B" w:rsidP="0041189B">
      <w:pPr>
        <w:widowControl w:val="0"/>
        <w:numPr>
          <w:ilvl w:val="0"/>
          <w:numId w:val="45"/>
        </w:numPr>
        <w:tabs>
          <w:tab w:val="left" w:pos="3710"/>
        </w:tabs>
        <w:spacing w:after="0" w:line="240" w:lineRule="auto"/>
        <w:ind w:left="2160" w:hanging="1026"/>
        <w:outlineLvl w:val="1"/>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 xml:space="preserve">Supervision: </w:t>
      </w:r>
      <w:r w:rsidRPr="00C97A96">
        <w:rPr>
          <w:rFonts w:ascii="Verdana" w:eastAsia="Verdana" w:hAnsi="Verdana" w:cs="Verdana"/>
          <w:kern w:val="0"/>
          <w:sz w:val="24"/>
          <w:szCs w:val="24"/>
          <w:lang w:eastAsia="en-IN" w:bidi="te-IN"/>
        </w:rPr>
        <w:t>Wardens and Supervisors shall be present in appropriate numbers for the students in the hostel.</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45"/>
        </w:numPr>
        <w:tabs>
          <w:tab w:val="left" w:pos="3710"/>
        </w:tabs>
        <w:spacing w:after="0" w:line="240" w:lineRule="auto"/>
        <w:ind w:left="2430" w:hanging="1296"/>
        <w:jc w:val="both"/>
        <w:outlineLvl w:val="1"/>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 xml:space="preserve">Health &amp; Hygiene: </w:t>
      </w:r>
      <w:r w:rsidRPr="00C97A96">
        <w:rPr>
          <w:rFonts w:ascii="Verdana" w:eastAsia="Verdana" w:hAnsi="Verdana" w:cs="Verdana"/>
          <w:kern w:val="0"/>
          <w:sz w:val="24"/>
          <w:szCs w:val="24"/>
          <w:lang w:eastAsia="en-IN" w:bidi="te-IN"/>
        </w:rPr>
        <w:t xml:space="preserve">Provision of certified RO drinking water, periodic pest control, and adherence to food </w:t>
      </w:r>
      <w:r w:rsidRPr="00C97A96">
        <w:rPr>
          <w:rFonts w:ascii="Verdana" w:eastAsia="Verdana" w:hAnsi="Verdana" w:cs="Verdana"/>
          <w:kern w:val="0"/>
          <w:sz w:val="24"/>
          <w:szCs w:val="24"/>
          <w:lang w:eastAsia="en-IN" w:bidi="te-IN"/>
        </w:rPr>
        <w:lastRenderedPageBreak/>
        <w:t>safety and hygiene guidelines in the kitchen and dining areas.</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45"/>
        </w:numPr>
        <w:tabs>
          <w:tab w:val="left" w:pos="3710"/>
        </w:tabs>
        <w:spacing w:after="0" w:line="240" w:lineRule="auto"/>
        <w:ind w:left="2430" w:hanging="1296"/>
        <w:jc w:val="both"/>
        <w:outlineLvl w:val="1"/>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 xml:space="preserve">Medical Emergency: </w:t>
      </w:r>
      <w:r w:rsidRPr="00C97A96">
        <w:rPr>
          <w:rFonts w:ascii="Verdana" w:eastAsia="Verdana" w:hAnsi="Verdana" w:cs="Verdana"/>
          <w:kern w:val="0"/>
          <w:sz w:val="24"/>
          <w:szCs w:val="24"/>
          <w:lang w:eastAsia="en-IN" w:bidi="te-IN"/>
        </w:rPr>
        <w:t>Formal tie-up with a nearby multi-specialty hospital for immediate medical assistance.</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45"/>
        </w:numPr>
        <w:tabs>
          <w:tab w:val="left" w:pos="3710"/>
        </w:tabs>
        <w:spacing w:after="0" w:line="240" w:lineRule="auto"/>
        <w:ind w:left="2430" w:hanging="1296"/>
        <w:jc w:val="both"/>
        <w:outlineLvl w:val="1"/>
        <w:rPr>
          <w:rFonts w:ascii="Verdana" w:eastAsia="Verdana" w:hAnsi="Verdana" w:cs="Verdana"/>
          <w:b/>
          <w:bCs/>
          <w:kern w:val="0"/>
          <w:sz w:val="24"/>
          <w:szCs w:val="24"/>
          <w:lang w:eastAsia="en-IN" w:bidi="te-IN"/>
        </w:rPr>
      </w:pPr>
      <w:r w:rsidRPr="008A4CAA">
        <w:rPr>
          <w:rFonts w:ascii="Verdana" w:eastAsia="Verdana" w:hAnsi="Verdana" w:cs="Verdana"/>
          <w:b/>
          <w:bCs/>
          <w:kern w:val="0"/>
          <w:sz w:val="24"/>
          <w:szCs w:val="24"/>
          <w:lang w:eastAsia="en-IN" w:bidi="te-IN"/>
        </w:rPr>
        <w:t>Gender Specificity</w:t>
      </w:r>
      <w:r w:rsidRPr="00C97A96">
        <w:rPr>
          <w:rFonts w:ascii="Verdana" w:eastAsia="Verdana" w:hAnsi="Verdana" w:cs="Verdana"/>
          <w:kern w:val="0"/>
          <w:sz w:val="24"/>
          <w:szCs w:val="24"/>
          <w:lang w:eastAsia="en-IN" w:bidi="te-IN"/>
        </w:rPr>
        <w:t>:</w:t>
      </w:r>
      <w:r>
        <w:rPr>
          <w:rFonts w:ascii="Verdana" w:eastAsia="Verdana" w:hAnsi="Verdana" w:cs="Verdana"/>
          <w:kern w:val="0"/>
          <w:sz w:val="24"/>
          <w:szCs w:val="24"/>
          <w:lang w:eastAsia="en-IN" w:bidi="te-IN"/>
        </w:rPr>
        <w:t xml:space="preserve"> </w:t>
      </w:r>
      <w:r w:rsidRPr="00C97A96">
        <w:rPr>
          <w:rFonts w:ascii="Verdana" w:eastAsia="Verdana" w:hAnsi="Verdana" w:cs="Verdana"/>
          <w:kern w:val="0"/>
          <w:sz w:val="24"/>
          <w:szCs w:val="24"/>
          <w:lang w:eastAsia="en-IN" w:bidi="te-IN"/>
        </w:rPr>
        <w:t>Male wardens for boys' hostels and female wardens for girls' hostels. Security guards must also align with gender norms where appropriate.</w:t>
      </w:r>
      <w:r w:rsidRPr="00C97A96">
        <w:rPr>
          <w:rFonts w:ascii="Verdana" w:eastAsia="Verdana" w:hAnsi="Verdana" w:cs="Verdana"/>
          <w:kern w:val="0"/>
          <w:sz w:val="24"/>
          <w:szCs w:val="24"/>
          <w:lang w:eastAsia="en-IN" w:bidi="te-IN"/>
        </w:rPr>
        <w:br/>
      </w:r>
    </w:p>
    <w:p w:rsidR="0041189B" w:rsidRPr="00C97A96" w:rsidRDefault="0041189B" w:rsidP="0041189B">
      <w:pPr>
        <w:widowControl w:val="0"/>
        <w:tabs>
          <w:tab w:val="left" w:pos="3710"/>
        </w:tabs>
        <w:spacing w:after="0" w:line="240" w:lineRule="auto"/>
        <w:ind w:left="2430"/>
        <w:jc w:val="both"/>
        <w:outlineLvl w:val="1"/>
        <w:rPr>
          <w:rFonts w:ascii="Verdana" w:eastAsia="Verdana" w:hAnsi="Verdana" w:cs="Verdana"/>
          <w:b/>
          <w:bCs/>
          <w:kern w:val="0"/>
          <w:sz w:val="24"/>
          <w:szCs w:val="24"/>
          <w:lang w:eastAsia="en-IN" w:bidi="te-IN"/>
        </w:rPr>
      </w:pPr>
    </w:p>
    <w:p w:rsidR="0041189B" w:rsidRPr="00C97A96" w:rsidRDefault="0041189B" w:rsidP="0041189B">
      <w:pPr>
        <w:widowControl w:val="0"/>
        <w:numPr>
          <w:ilvl w:val="0"/>
          <w:numId w:val="13"/>
        </w:numPr>
        <w:tabs>
          <w:tab w:val="left" w:pos="1311"/>
        </w:tabs>
        <w:spacing w:after="0" w:line="240" w:lineRule="auto"/>
        <w:ind w:hanging="720"/>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Registration Procedure.</w:t>
      </w:r>
    </w:p>
    <w:p w:rsidR="0041189B" w:rsidRPr="00C97A96" w:rsidRDefault="0041189B" w:rsidP="0041189B">
      <w:pPr>
        <w:widowControl w:val="0"/>
        <w:numPr>
          <w:ilvl w:val="0"/>
          <w:numId w:val="21"/>
        </w:numPr>
        <w:tabs>
          <w:tab w:val="left" w:pos="1920"/>
          <w:tab w:val="left" w:pos="1978"/>
        </w:tabs>
        <w:spacing w:after="0" w:line="240" w:lineRule="auto"/>
        <w:ind w:left="1350" w:hanging="450"/>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No person shall run a Coaching Institution without a valid Registration Certificate.</w:t>
      </w:r>
    </w:p>
    <w:p w:rsidR="0041189B" w:rsidRPr="00C97A96" w:rsidRDefault="0041189B" w:rsidP="0041189B">
      <w:pPr>
        <w:widowControl w:val="0"/>
        <w:tabs>
          <w:tab w:val="left" w:pos="1920"/>
          <w:tab w:val="left" w:pos="1978"/>
        </w:tabs>
        <w:spacing w:after="0" w:line="240" w:lineRule="auto"/>
        <w:ind w:left="1350"/>
        <w:rPr>
          <w:rFonts w:ascii="Verdana" w:eastAsia="Verdana" w:hAnsi="Verdana" w:cs="Verdana"/>
          <w:kern w:val="0"/>
          <w:sz w:val="24"/>
          <w:szCs w:val="24"/>
          <w:lang w:eastAsia="en-IN" w:bidi="te-IN"/>
        </w:rPr>
      </w:pPr>
    </w:p>
    <w:p w:rsidR="0041189B" w:rsidRPr="00C97A96" w:rsidRDefault="0041189B" w:rsidP="0041189B">
      <w:pPr>
        <w:widowControl w:val="0"/>
        <w:numPr>
          <w:ilvl w:val="0"/>
          <w:numId w:val="21"/>
        </w:numPr>
        <w:tabs>
          <w:tab w:val="left" w:pos="1920"/>
          <w:tab w:val="left" w:pos="1978"/>
        </w:tabs>
        <w:spacing w:after="0" w:line="240" w:lineRule="auto"/>
        <w:ind w:left="1350" w:hanging="450"/>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Registration Timeframe for Existing Centers: To bring the sector under the legal fold immediately:</w:t>
      </w:r>
    </w:p>
    <w:p w:rsidR="0041189B" w:rsidRPr="00C97A96" w:rsidRDefault="0041189B" w:rsidP="0041189B">
      <w:pPr>
        <w:widowControl w:val="0"/>
        <w:tabs>
          <w:tab w:val="left" w:pos="1920"/>
          <w:tab w:val="left" w:pos="1978"/>
        </w:tabs>
        <w:spacing w:after="0" w:line="240" w:lineRule="auto"/>
        <w:ind w:left="1350"/>
        <w:rPr>
          <w:rFonts w:ascii="Verdana" w:eastAsia="Verdana" w:hAnsi="Verdana" w:cs="Verdana"/>
          <w:kern w:val="0"/>
          <w:sz w:val="24"/>
          <w:szCs w:val="24"/>
          <w:lang w:eastAsia="en-IN" w:bidi="te-IN"/>
        </w:rPr>
      </w:pPr>
    </w:p>
    <w:p w:rsidR="0041189B" w:rsidRPr="00C97A96" w:rsidRDefault="0041189B" w:rsidP="0041189B">
      <w:pPr>
        <w:widowControl w:val="0"/>
        <w:numPr>
          <w:ilvl w:val="0"/>
          <w:numId w:val="43"/>
        </w:numPr>
        <w:tabs>
          <w:tab w:val="left" w:pos="3060"/>
          <w:tab w:val="left" w:pos="2513"/>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Three-Month Window: All existing coaching institutions in Andhra Pradesh must apply for registration within three months from the date of notification.</w:t>
      </w:r>
    </w:p>
    <w:p w:rsidR="0041189B" w:rsidRPr="00C97A96" w:rsidRDefault="0041189B" w:rsidP="0041189B">
      <w:pPr>
        <w:widowControl w:val="0"/>
        <w:tabs>
          <w:tab w:val="left" w:pos="3060"/>
          <w:tab w:val="left" w:pos="2513"/>
        </w:tabs>
        <w:spacing w:after="0" w:line="240" w:lineRule="auto"/>
        <w:ind w:left="216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43"/>
        </w:numPr>
        <w:tabs>
          <w:tab w:val="left" w:pos="3060"/>
          <w:tab w:val="left" w:pos="2513"/>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Consequences of Non-Compliance: Institutions failing to apply within this window should be deemed illegal entities, liable for immediate closure and penalties.</w:t>
      </w:r>
    </w:p>
    <w:p w:rsidR="0041189B" w:rsidRPr="00C97A96" w:rsidRDefault="0041189B" w:rsidP="0041189B">
      <w:pPr>
        <w:widowControl w:val="0"/>
        <w:spacing w:after="0" w:line="240" w:lineRule="auto"/>
        <w:ind w:left="720"/>
        <w:contextualSpacing/>
        <w:rPr>
          <w:rFonts w:ascii="Verdana" w:eastAsia="Verdana" w:hAnsi="Verdana" w:cs="Verdana"/>
          <w:kern w:val="0"/>
          <w:sz w:val="24"/>
          <w:szCs w:val="24"/>
          <w:lang w:eastAsia="en-IN" w:bidi="te-IN"/>
        </w:rPr>
      </w:pPr>
    </w:p>
    <w:p w:rsidR="0041189B" w:rsidRPr="00C97A96" w:rsidRDefault="0041189B" w:rsidP="0041189B">
      <w:pPr>
        <w:widowControl w:val="0"/>
        <w:tabs>
          <w:tab w:val="left" w:pos="3060"/>
          <w:tab w:val="left" w:pos="2513"/>
        </w:tabs>
        <w:spacing w:after="0" w:line="240" w:lineRule="auto"/>
        <w:ind w:left="216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5"/>
        </w:numPr>
        <w:tabs>
          <w:tab w:val="left" w:pos="1910"/>
          <w:tab w:val="left" w:pos="1913"/>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Applications must be submitted online via the State Education Portal with a self-declaration of compliance regarding the infrastructural eligibility mentioned above.</w:t>
      </w:r>
    </w:p>
    <w:p w:rsidR="0041189B" w:rsidRPr="00C97A96" w:rsidRDefault="0041189B" w:rsidP="0041189B">
      <w:pPr>
        <w:widowControl w:val="0"/>
        <w:tabs>
          <w:tab w:val="left" w:pos="1910"/>
          <w:tab w:val="left" w:pos="1913"/>
        </w:tabs>
        <w:spacing w:after="0" w:line="240" w:lineRule="auto"/>
        <w:ind w:left="144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5"/>
        </w:numPr>
        <w:tabs>
          <w:tab w:val="left" w:pos="1910"/>
          <w:tab w:val="left" w:pos="1913"/>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Registration shall be valid for three years. Renewal must be applied for 60 days before expiry.</w:t>
      </w:r>
    </w:p>
    <w:p w:rsidR="0041189B" w:rsidRPr="00C97A96" w:rsidRDefault="0041189B" w:rsidP="0041189B">
      <w:pPr>
        <w:widowControl w:val="0"/>
        <w:tabs>
          <w:tab w:val="left" w:pos="1910"/>
          <w:tab w:val="left" w:pos="1913"/>
        </w:tabs>
        <w:spacing w:after="0" w:line="240" w:lineRule="auto"/>
        <w:ind w:left="144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5"/>
        </w:numPr>
        <w:tabs>
          <w:tab w:val="left" w:pos="1913"/>
          <w:tab w:val="left" w:pos="1972"/>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Location Specificity:</w:t>
      </w:r>
      <w:r w:rsidRPr="00C97A96">
        <w:rPr>
          <w:rFonts w:ascii="Verdana" w:eastAsia="Verdana" w:hAnsi="Verdana" w:cs="Verdana"/>
          <w:kern w:val="0"/>
          <w:sz w:val="24"/>
          <w:szCs w:val="24"/>
          <w:lang w:eastAsia="en-IN" w:bidi="te-IN"/>
        </w:rPr>
        <w:t xml:space="preserve"> The Certificate of Registration granted to a Coaching Institution is valid only for the premises indicated in the application. A Coaching Institution shall be conducted strictly at the place/premises specified in the certificate.</w:t>
      </w:r>
    </w:p>
    <w:p w:rsidR="0041189B" w:rsidRPr="00C97A96" w:rsidRDefault="0041189B" w:rsidP="0041189B">
      <w:pPr>
        <w:widowControl w:val="0"/>
        <w:tabs>
          <w:tab w:val="left" w:pos="1913"/>
          <w:tab w:val="left" w:pos="1972"/>
        </w:tabs>
        <w:spacing w:after="0" w:line="240" w:lineRule="auto"/>
        <w:ind w:left="144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4"/>
        </w:numPr>
        <w:tabs>
          <w:tab w:val="left" w:pos="1913"/>
          <w:tab w:val="left" w:pos="1972"/>
        </w:tabs>
        <w:spacing w:after="0" w:line="360" w:lineRule="auto"/>
        <w:ind w:hanging="720"/>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Mandatory Website Disclosure:</w:t>
      </w:r>
      <w:r w:rsidRPr="00C97A96">
        <w:rPr>
          <w:rFonts w:ascii="Verdana" w:eastAsia="Verdana" w:hAnsi="Verdana" w:cs="Verdana"/>
          <w:kern w:val="0"/>
          <w:sz w:val="24"/>
          <w:szCs w:val="24"/>
          <w:lang w:eastAsia="en-IN" w:bidi="te-IN"/>
        </w:rPr>
        <w:t xml:space="preserve"> Every Coaching Institution must maintain a functional website displaying:</w:t>
      </w:r>
    </w:p>
    <w:p w:rsidR="0041189B" w:rsidRPr="00C97A96" w:rsidRDefault="0041189B" w:rsidP="0041189B">
      <w:pPr>
        <w:widowControl w:val="0"/>
        <w:numPr>
          <w:ilvl w:val="0"/>
          <w:numId w:val="25"/>
        </w:numPr>
        <w:tabs>
          <w:tab w:val="left" w:pos="1311"/>
        </w:tabs>
        <w:spacing w:after="240" w:line="240" w:lineRule="auto"/>
        <w:ind w:left="1440" w:hanging="22"/>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academic qualification of every tutor/faculty member.</w:t>
      </w:r>
    </w:p>
    <w:p w:rsidR="0041189B" w:rsidRPr="00C97A96" w:rsidRDefault="0041189B" w:rsidP="0041189B">
      <w:pPr>
        <w:widowControl w:val="0"/>
        <w:numPr>
          <w:ilvl w:val="0"/>
          <w:numId w:val="25"/>
        </w:numPr>
        <w:tabs>
          <w:tab w:val="left" w:pos="1311"/>
        </w:tabs>
        <w:spacing w:after="240" w:line="240" w:lineRule="auto"/>
        <w:ind w:left="1440" w:hanging="22"/>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carpet area (in sq. meters) per student in classrooms and hostels.</w:t>
      </w:r>
    </w:p>
    <w:p w:rsidR="0041189B" w:rsidRPr="00C97A96" w:rsidRDefault="0041189B" w:rsidP="0041189B">
      <w:pPr>
        <w:widowControl w:val="0"/>
        <w:numPr>
          <w:ilvl w:val="0"/>
          <w:numId w:val="25"/>
        </w:numPr>
        <w:tabs>
          <w:tab w:val="left" w:pos="1313"/>
        </w:tabs>
        <w:spacing w:after="240" w:line="240" w:lineRule="auto"/>
        <w:ind w:left="1440" w:hanging="22"/>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actual success rate (number of students enrolled vs. number selected) for the past 3 years to prevent misleading claims.</w:t>
      </w:r>
    </w:p>
    <w:p w:rsidR="0041189B" w:rsidRPr="00C97A96" w:rsidRDefault="0041189B" w:rsidP="0041189B">
      <w:pPr>
        <w:widowControl w:val="0"/>
        <w:numPr>
          <w:ilvl w:val="0"/>
          <w:numId w:val="25"/>
        </w:numPr>
        <w:tabs>
          <w:tab w:val="left" w:pos="1311"/>
        </w:tabs>
        <w:spacing w:after="240" w:line="240" w:lineRule="auto"/>
        <w:ind w:left="1440" w:hanging="22"/>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fee structure and refund policy.</w:t>
      </w:r>
    </w:p>
    <w:p w:rsidR="0041189B" w:rsidRPr="00C97A96" w:rsidRDefault="0041189B" w:rsidP="0041189B">
      <w:pPr>
        <w:widowControl w:val="0"/>
        <w:tabs>
          <w:tab w:val="left" w:pos="1311"/>
        </w:tabs>
        <w:spacing w:after="0" w:line="240" w:lineRule="auto"/>
        <w:ind w:left="1313"/>
        <w:rPr>
          <w:rFonts w:ascii="Verdana" w:eastAsia="Verdana" w:hAnsi="Verdana" w:cs="Verdana"/>
          <w:kern w:val="0"/>
          <w:sz w:val="24"/>
          <w:szCs w:val="24"/>
          <w:lang w:eastAsia="en-IN" w:bidi="te-IN"/>
        </w:rPr>
      </w:pPr>
    </w:p>
    <w:p w:rsidR="0041189B" w:rsidRPr="00C97A96" w:rsidRDefault="0041189B" w:rsidP="0041189B">
      <w:pPr>
        <w:widowControl w:val="0"/>
        <w:spacing w:after="0" w:line="240" w:lineRule="auto"/>
        <w:ind w:left="32" w:right="48"/>
        <w:jc w:val="center"/>
        <w:outlineLvl w:val="0"/>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CHAPTER III</w:t>
      </w:r>
    </w:p>
    <w:p w:rsidR="0041189B" w:rsidRPr="00C97A96" w:rsidRDefault="0041189B" w:rsidP="0041189B">
      <w:pPr>
        <w:widowControl w:val="0"/>
        <w:spacing w:after="0" w:line="240" w:lineRule="auto"/>
        <w:ind w:left="32" w:right="48"/>
        <w:jc w:val="center"/>
        <w:outlineLvl w:val="0"/>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ACADEMIC AND OPERATIONAL STANDARDS</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40"/>
        </w:numPr>
        <w:tabs>
          <w:tab w:val="left" w:pos="711"/>
        </w:tabs>
        <w:spacing w:after="0" w:line="240" w:lineRule="auto"/>
        <w:ind w:hanging="720"/>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Prohibition of "Dummy Schools"-</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24"/>
        </w:numPr>
        <w:tabs>
          <w:tab w:val="left" w:pos="1311"/>
          <w:tab w:val="left" w:pos="2160"/>
        </w:tabs>
        <w:spacing w:after="0" w:line="240" w:lineRule="auto"/>
        <w:ind w:firstLine="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To ensure students attend regular schooling, no Coaching </w:t>
      </w:r>
      <w:r w:rsidRPr="00C97A96">
        <w:rPr>
          <w:rFonts w:ascii="Verdana" w:eastAsia="Verdana" w:hAnsi="Verdana" w:cs="Verdana"/>
          <w:kern w:val="0"/>
          <w:sz w:val="24"/>
          <w:szCs w:val="24"/>
          <w:lang w:eastAsia="en-IN" w:bidi="te-IN"/>
        </w:rPr>
        <w:lastRenderedPageBreak/>
        <w:t>Institution shall conduct classes during the standard school/College hours that have been prescribed by affiliating or recognising authorities (School Education, Intermediate Education, etc).</w:t>
      </w:r>
    </w:p>
    <w:p w:rsidR="0041189B" w:rsidRPr="00C97A96" w:rsidRDefault="0041189B" w:rsidP="0041189B">
      <w:pPr>
        <w:widowControl w:val="0"/>
        <w:tabs>
          <w:tab w:val="left" w:pos="1311"/>
          <w:tab w:val="left" w:pos="2160"/>
        </w:tabs>
        <w:spacing w:after="0" w:line="240" w:lineRule="auto"/>
        <w:ind w:left="156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24"/>
        </w:numPr>
        <w:tabs>
          <w:tab w:val="left" w:pos="1311"/>
          <w:tab w:val="left" w:pos="2160"/>
        </w:tabs>
        <w:spacing w:after="0" w:line="240" w:lineRule="auto"/>
        <w:ind w:firstLine="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Students enrolled in regular Junior Colleges/Schools shall not be permitted to attend coaching classes during these hours.</w:t>
      </w:r>
    </w:p>
    <w:p w:rsidR="0041189B" w:rsidRPr="00C97A96" w:rsidRDefault="0041189B" w:rsidP="0041189B">
      <w:pPr>
        <w:widowControl w:val="0"/>
        <w:tabs>
          <w:tab w:val="left" w:pos="1311"/>
          <w:tab w:val="left" w:pos="2160"/>
        </w:tabs>
        <w:spacing w:after="0" w:line="240" w:lineRule="auto"/>
        <w:ind w:left="156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24"/>
        </w:numPr>
        <w:tabs>
          <w:tab w:val="left" w:pos="2160"/>
        </w:tabs>
        <w:spacing w:after="0" w:line="240" w:lineRule="auto"/>
        <w:ind w:firstLine="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Prohibition on Parallel Coaching: No serving government teacher, headmaster, principal, or regular lecturer shall directly or indirectly establish, manage, or teach in any private coaching institution for profit.</w:t>
      </w:r>
    </w:p>
    <w:p w:rsidR="0041189B" w:rsidRPr="00C97A96" w:rsidRDefault="0041189B" w:rsidP="0041189B">
      <w:pPr>
        <w:widowControl w:val="0"/>
        <w:tabs>
          <w:tab w:val="left" w:pos="2160"/>
        </w:tabs>
        <w:spacing w:after="0" w:line="240" w:lineRule="auto"/>
        <w:ind w:left="153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40"/>
        </w:numPr>
        <w:tabs>
          <w:tab w:val="left" w:pos="711"/>
        </w:tabs>
        <w:spacing w:after="0" w:line="240" w:lineRule="auto"/>
        <w:ind w:hanging="720"/>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Study Hours and Leave-</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23"/>
        </w:numPr>
        <w:spacing w:after="0" w:line="240" w:lineRule="auto"/>
        <w:ind w:firstLine="30"/>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Coaching hours shall not exceed 5 hours per day.</w:t>
      </w:r>
    </w:p>
    <w:p w:rsidR="0041189B" w:rsidRPr="00C97A96" w:rsidRDefault="0041189B" w:rsidP="0041189B">
      <w:pPr>
        <w:widowControl w:val="0"/>
        <w:spacing w:after="0" w:line="240" w:lineRule="auto"/>
        <w:ind w:left="1560"/>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23"/>
        </w:numPr>
        <w:spacing w:after="0" w:line="240" w:lineRule="auto"/>
        <w:ind w:firstLine="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 mandatory weekly off (Sunday) must be granted to all students.</w:t>
      </w:r>
      <w:r w:rsidRPr="00C97A96">
        <w:rPr>
          <w:rFonts w:ascii="Verdana" w:eastAsia="Verdana" w:hAnsi="Verdana" w:cs="Verdana"/>
          <w:kern w:val="0"/>
          <w:sz w:val="24"/>
          <w:szCs w:val="24"/>
          <w:lang w:eastAsia="en-IN" w:bidi="te-IN"/>
        </w:rPr>
        <w:br/>
      </w:r>
    </w:p>
    <w:p w:rsidR="0041189B" w:rsidRPr="00C97A96" w:rsidRDefault="0041189B" w:rsidP="0041189B">
      <w:pPr>
        <w:widowControl w:val="0"/>
        <w:numPr>
          <w:ilvl w:val="0"/>
          <w:numId w:val="23"/>
        </w:numPr>
        <w:spacing w:after="0" w:line="240" w:lineRule="auto"/>
        <w:ind w:firstLine="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All General holidays notified by the Government of Andhra Pradesh shall be strictly observed as holidays by the Coaching Institutions</w:t>
      </w:r>
    </w:p>
    <w:p w:rsidR="0041189B" w:rsidRPr="00C97A96" w:rsidRDefault="0041189B" w:rsidP="0041189B">
      <w:pPr>
        <w:widowControl w:val="0"/>
        <w:spacing w:after="0" w:line="240" w:lineRule="auto"/>
        <w:ind w:left="156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23"/>
        </w:numPr>
        <w:spacing w:after="0" w:line="240" w:lineRule="auto"/>
        <w:ind w:firstLine="3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Care shall be taken to give appropriate gap between the weekly off and the tests or assessments to be conducted.</w:t>
      </w:r>
    </w:p>
    <w:p w:rsidR="0041189B" w:rsidRPr="00C97A96" w:rsidRDefault="0041189B" w:rsidP="0041189B">
      <w:pPr>
        <w:widowControl w:val="0"/>
        <w:tabs>
          <w:tab w:val="left" w:pos="1313"/>
        </w:tabs>
        <w:spacing w:after="0" w:line="240" w:lineRule="auto"/>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40"/>
        </w:numPr>
        <w:tabs>
          <w:tab w:val="left" w:pos="711"/>
        </w:tabs>
        <w:spacing w:after="0" w:line="240" w:lineRule="auto"/>
        <w:ind w:hanging="720"/>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Confidentiality of Assessment Results-</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36"/>
        </w:numPr>
        <w:spacing w:after="0" w:line="240" w:lineRule="auto"/>
        <w:ind w:left="1560" w:firstLine="0"/>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To prevent public shaming and peer pressure, no Coaching Institution shall display the marks, ranks, or names of students on public notice boards or websites.</w:t>
      </w:r>
    </w:p>
    <w:p w:rsidR="0041189B" w:rsidRPr="00C97A96" w:rsidRDefault="0041189B" w:rsidP="0041189B">
      <w:pPr>
        <w:widowControl w:val="0"/>
        <w:tabs>
          <w:tab w:val="left" w:pos="1311"/>
          <w:tab w:val="left" w:pos="1313"/>
        </w:tabs>
        <w:spacing w:after="0" w:line="240" w:lineRule="auto"/>
        <w:ind w:left="1560"/>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6"/>
        </w:numPr>
        <w:tabs>
          <w:tab w:val="left" w:pos="1311"/>
          <w:tab w:val="left" w:pos="1313"/>
        </w:tabs>
        <w:spacing w:after="0" w:line="240" w:lineRule="auto"/>
        <w:ind w:left="1560" w:firstLine="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Assessment results must be communicated privately to the student and their parents only.</w:t>
      </w:r>
    </w:p>
    <w:p w:rsidR="0041189B" w:rsidRPr="00C97A96" w:rsidRDefault="0041189B" w:rsidP="0041189B">
      <w:pPr>
        <w:widowControl w:val="0"/>
        <w:spacing w:after="0" w:line="240" w:lineRule="auto"/>
        <w:ind w:left="720"/>
        <w:contextualSpacing/>
        <w:rPr>
          <w:rFonts w:ascii="Verdana" w:eastAsia="Verdana" w:hAnsi="Verdana" w:cs="Verdana"/>
          <w:kern w:val="0"/>
          <w:sz w:val="24"/>
          <w:szCs w:val="24"/>
          <w:lang w:eastAsia="en-IN" w:bidi="te-IN"/>
        </w:rPr>
      </w:pPr>
    </w:p>
    <w:p w:rsidR="0041189B" w:rsidRPr="00C97A96" w:rsidRDefault="0041189B" w:rsidP="0041189B">
      <w:pPr>
        <w:widowControl w:val="0"/>
        <w:tabs>
          <w:tab w:val="left" w:pos="1311"/>
          <w:tab w:val="left" w:pos="1313"/>
        </w:tabs>
        <w:spacing w:after="0" w:line="240" w:lineRule="auto"/>
        <w:ind w:left="156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6"/>
        </w:numPr>
        <w:tabs>
          <w:tab w:val="left" w:pos="1701"/>
        </w:tabs>
        <w:spacing w:after="0" w:line="240" w:lineRule="auto"/>
        <w:ind w:left="1560" w:firstLine="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All efforts shall be made by the coaching institutions not to discriminate against the poor performing students. Further, more attention should be paid towards the poor performing students so that they excel on par with others.</w:t>
      </w:r>
    </w:p>
    <w:p w:rsidR="0041189B" w:rsidRPr="00C97A96" w:rsidRDefault="0041189B" w:rsidP="0041189B">
      <w:pPr>
        <w:widowControl w:val="0"/>
        <w:tabs>
          <w:tab w:val="left" w:pos="1701"/>
        </w:tabs>
        <w:spacing w:after="0" w:line="240" w:lineRule="auto"/>
        <w:ind w:left="156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40"/>
        </w:numPr>
        <w:tabs>
          <w:tab w:val="left" w:pos="711"/>
        </w:tabs>
        <w:spacing w:after="0" w:line="240" w:lineRule="auto"/>
        <w:ind w:hanging="720"/>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Confidentiality of Personal and Psychological Records-</w:t>
      </w:r>
    </w:p>
    <w:p w:rsidR="0041189B" w:rsidRPr="00C97A96" w:rsidRDefault="0041189B" w:rsidP="0041189B">
      <w:pPr>
        <w:widowControl w:val="0"/>
        <w:numPr>
          <w:ilvl w:val="0"/>
          <w:numId w:val="35"/>
        </w:numPr>
        <w:spacing w:after="0" w:line="240" w:lineRule="auto"/>
        <w:ind w:hanging="37"/>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Segregation of Records: Every Coaching Institution shall maintain a separate, secure, and confidential record system for the mental health and psychological counselling of students. These records shall be distinct and physically/digitally separated from the general academic and administrative records.</w:t>
      </w:r>
    </w:p>
    <w:p w:rsidR="0041189B" w:rsidRPr="00C97A96" w:rsidRDefault="0041189B" w:rsidP="0041189B">
      <w:pPr>
        <w:widowControl w:val="0"/>
        <w:spacing w:after="0" w:line="240" w:lineRule="auto"/>
        <w:ind w:left="1313"/>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5"/>
        </w:numPr>
        <w:spacing w:after="0" w:line="240" w:lineRule="auto"/>
        <w:ind w:left="1418" w:hanging="47"/>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Access Control: Access to psychological records, including notes from the Wellness Cell and appointed Counsellors, shall be strictly restricted to the authorized Mental Health Professional and the Head of the Institution. No other teaching or non-teaching staff (tutors, wardens, clerks) shall have access to these records without the explicit, written consent of the student and their guardian.</w:t>
      </w:r>
    </w:p>
    <w:p w:rsidR="0041189B" w:rsidRPr="00C97A96" w:rsidRDefault="0041189B" w:rsidP="0041189B">
      <w:pPr>
        <w:widowControl w:val="0"/>
        <w:spacing w:after="0" w:line="240" w:lineRule="auto"/>
        <w:ind w:left="720"/>
        <w:contextualSpacing/>
        <w:rPr>
          <w:rFonts w:ascii="Verdana" w:eastAsia="Verdana" w:hAnsi="Verdana" w:cs="Verdana"/>
          <w:kern w:val="0"/>
          <w:sz w:val="24"/>
          <w:szCs w:val="24"/>
          <w:lang w:eastAsia="en-IN" w:bidi="te-IN"/>
        </w:rPr>
      </w:pPr>
    </w:p>
    <w:p w:rsidR="0041189B" w:rsidRPr="00C97A96" w:rsidRDefault="0041189B" w:rsidP="0041189B">
      <w:pPr>
        <w:widowControl w:val="0"/>
        <w:numPr>
          <w:ilvl w:val="0"/>
          <w:numId w:val="35"/>
        </w:numPr>
        <w:spacing w:after="0" w:line="240" w:lineRule="auto"/>
        <w:ind w:left="1418" w:hanging="47"/>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Non-Disclosure Agreement (NDA): It shall be mandatory for all employees of the Coaching Institution to sign a Code of Conduct that includes a Non-Disclosure Agreement regarding </w:t>
      </w:r>
      <w:r w:rsidRPr="00C97A96">
        <w:rPr>
          <w:rFonts w:ascii="Verdana" w:eastAsia="Verdana" w:hAnsi="Verdana" w:cs="Verdana"/>
          <w:kern w:val="0"/>
          <w:sz w:val="24"/>
          <w:szCs w:val="24"/>
          <w:lang w:eastAsia="en-IN" w:bidi="te-IN"/>
        </w:rPr>
        <w:lastRenderedPageBreak/>
        <w:t>student information. Any breach of confidentiality by a staff member regarding a student's mental health status or academic struggles shall constitute "Grave Misconduct" liable for immediate disciplinary action.</w:t>
      </w:r>
    </w:p>
    <w:p w:rsidR="0041189B" w:rsidRPr="00C97A96" w:rsidRDefault="0041189B" w:rsidP="0041189B">
      <w:pPr>
        <w:widowControl w:val="0"/>
        <w:spacing w:after="0" w:line="240" w:lineRule="auto"/>
        <w:ind w:left="1418"/>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40"/>
        </w:numPr>
        <w:tabs>
          <w:tab w:val="left" w:pos="711"/>
        </w:tabs>
        <w:spacing w:after="0" w:line="240" w:lineRule="auto"/>
        <w:ind w:hanging="862"/>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Mandatory Anonymized Reporting to DLMC-</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34"/>
        </w:numPr>
        <w:spacing w:after="0" w:line="240" w:lineRule="auto"/>
        <w:ind w:firstLine="105"/>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Reporting Mandate: Every Coaching Institution shall prepare a "Monthly Wellness Report" and an "Annual Mental Health Audit Report."</w:t>
      </w:r>
    </w:p>
    <w:p w:rsidR="0041189B" w:rsidRPr="00C97A96" w:rsidRDefault="0041189B" w:rsidP="0041189B">
      <w:pPr>
        <w:widowControl w:val="0"/>
        <w:spacing w:after="0" w:line="240" w:lineRule="auto"/>
        <w:ind w:left="1418"/>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4"/>
        </w:numPr>
        <w:tabs>
          <w:tab w:val="left" w:pos="1313"/>
          <w:tab w:val="left" w:pos="1372"/>
        </w:tabs>
        <w:spacing w:after="0" w:line="240" w:lineRule="auto"/>
        <w:ind w:firstLine="105"/>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Submission to Authority: These reports shall be submitted to the District Level Monitoring Committee (DLMC) constituted under the Act in a portal specified for this purpose.</w:t>
      </w:r>
    </w:p>
    <w:p w:rsidR="0041189B" w:rsidRPr="00C97A96" w:rsidRDefault="0041189B" w:rsidP="0041189B">
      <w:pPr>
        <w:widowControl w:val="0"/>
        <w:tabs>
          <w:tab w:val="left" w:pos="1313"/>
          <w:tab w:val="left" w:pos="1372"/>
        </w:tabs>
        <w:spacing w:after="0" w:line="240" w:lineRule="auto"/>
        <w:ind w:left="1418"/>
        <w:jc w:val="both"/>
        <w:rPr>
          <w:rFonts w:ascii="Verdana" w:eastAsia="Verdana" w:hAnsi="Verdana" w:cs="Verdana"/>
          <w:kern w:val="0"/>
          <w:sz w:val="24"/>
          <w:szCs w:val="24"/>
          <w:lang w:eastAsia="en-IN" w:bidi="te-IN"/>
        </w:rPr>
      </w:pPr>
    </w:p>
    <w:p w:rsidR="0041189B" w:rsidRPr="00183B1D" w:rsidRDefault="0041189B" w:rsidP="0041189B">
      <w:pPr>
        <w:widowControl w:val="0"/>
        <w:numPr>
          <w:ilvl w:val="0"/>
          <w:numId w:val="34"/>
        </w:numPr>
        <w:tabs>
          <w:tab w:val="left" w:pos="1312"/>
        </w:tabs>
        <w:spacing w:after="0" w:line="240" w:lineRule="auto"/>
        <w:ind w:left="720" w:firstLine="105"/>
        <w:contextualSpacing/>
        <w:rPr>
          <w:rFonts w:ascii="Verdana" w:eastAsia="Verdana" w:hAnsi="Verdana" w:cs="Verdana"/>
          <w:kern w:val="0"/>
          <w:sz w:val="24"/>
          <w:szCs w:val="24"/>
          <w:lang w:eastAsia="en-IN" w:bidi="te-IN"/>
        </w:rPr>
      </w:pPr>
      <w:r w:rsidRPr="00183B1D">
        <w:rPr>
          <w:rFonts w:ascii="Verdana" w:eastAsia="Verdana" w:hAnsi="Verdana" w:cs="Verdana"/>
          <w:kern w:val="0"/>
          <w:sz w:val="24"/>
          <w:szCs w:val="24"/>
          <w:lang w:eastAsia="en-IN" w:bidi="te-IN"/>
        </w:rPr>
        <w:t>Content of Report: The reports must contain:</w:t>
      </w:r>
    </w:p>
    <w:p w:rsidR="0041189B" w:rsidRPr="00C97A96" w:rsidRDefault="0041189B" w:rsidP="0041189B">
      <w:pPr>
        <w:widowControl w:val="0"/>
        <w:tabs>
          <w:tab w:val="left" w:pos="1312"/>
        </w:tabs>
        <w:spacing w:after="0" w:line="240" w:lineRule="auto"/>
        <w:ind w:left="1523"/>
        <w:rPr>
          <w:rFonts w:ascii="Verdana" w:eastAsia="Verdana" w:hAnsi="Verdana" w:cs="Verdana"/>
          <w:kern w:val="0"/>
          <w:sz w:val="24"/>
          <w:szCs w:val="24"/>
          <w:lang w:eastAsia="en-IN" w:bidi="te-IN"/>
        </w:rPr>
      </w:pPr>
    </w:p>
    <w:p w:rsidR="0041189B" w:rsidRPr="00C97A96" w:rsidRDefault="0041189B" w:rsidP="0041189B">
      <w:pPr>
        <w:widowControl w:val="0"/>
        <w:numPr>
          <w:ilvl w:val="1"/>
          <w:numId w:val="34"/>
        </w:numPr>
        <w:tabs>
          <w:tab w:val="left" w:pos="1911"/>
        </w:tabs>
        <w:autoSpaceDE w:val="0"/>
        <w:autoSpaceDN w:val="0"/>
        <w:spacing w:before="5" w:after="240" w:line="240" w:lineRule="auto"/>
        <w:jc w:val="both"/>
        <w:rPr>
          <w:rFonts w:ascii="Verdana" w:eastAsia="Helvetica Neue" w:hAnsi="Verdana" w:cs="Helvetica Neue"/>
          <w:kern w:val="0"/>
          <w:sz w:val="24"/>
          <w:szCs w:val="24"/>
          <w:lang w:eastAsia="en-IN" w:bidi="te-IN"/>
        </w:rPr>
      </w:pPr>
      <w:r w:rsidRPr="00C97A96">
        <w:rPr>
          <w:rFonts w:ascii="Verdana" w:eastAsia="Helvetica Neue" w:hAnsi="Verdana" w:cs="Helvetica Neue"/>
          <w:kern w:val="0"/>
          <w:sz w:val="24"/>
          <w:szCs w:val="24"/>
          <w:lang w:eastAsia="en-IN" w:bidi="te-IN"/>
        </w:rPr>
        <w:t>The</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total</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number</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of</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wellness</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interventions</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spacing w:val="-2"/>
          <w:kern w:val="0"/>
          <w:sz w:val="24"/>
          <w:szCs w:val="24"/>
          <w:lang w:eastAsia="en-IN" w:bidi="te-IN"/>
        </w:rPr>
        <w:t>conducted.</w:t>
      </w:r>
    </w:p>
    <w:p w:rsidR="0041189B" w:rsidRPr="00C97A96" w:rsidRDefault="0041189B" w:rsidP="0041189B">
      <w:pPr>
        <w:widowControl w:val="0"/>
        <w:numPr>
          <w:ilvl w:val="1"/>
          <w:numId w:val="34"/>
        </w:numPr>
        <w:tabs>
          <w:tab w:val="left" w:pos="1910"/>
          <w:tab w:val="left" w:pos="1913"/>
        </w:tabs>
        <w:autoSpaceDE w:val="0"/>
        <w:autoSpaceDN w:val="0"/>
        <w:spacing w:before="14" w:after="240" w:line="252" w:lineRule="auto"/>
        <w:ind w:right="861"/>
        <w:jc w:val="both"/>
        <w:rPr>
          <w:rFonts w:ascii="Verdana" w:eastAsia="Helvetica Neue" w:hAnsi="Verdana" w:cs="Helvetica Neue"/>
          <w:kern w:val="0"/>
          <w:sz w:val="24"/>
          <w:szCs w:val="24"/>
          <w:lang w:eastAsia="en-IN" w:bidi="te-IN"/>
        </w:rPr>
      </w:pPr>
      <w:r w:rsidRPr="00C97A96">
        <w:rPr>
          <w:rFonts w:ascii="Verdana" w:eastAsia="Helvetica Neue" w:hAnsi="Verdana" w:cs="Helvetica Neue"/>
          <w:kern w:val="0"/>
          <w:sz w:val="24"/>
          <w:szCs w:val="24"/>
          <w:lang w:eastAsia="en-IN" w:bidi="te-IN"/>
        </w:rPr>
        <w:t>The</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number</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of</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students</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referred</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to</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external</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psychiatrists</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 xml:space="preserve">or </w:t>
      </w:r>
      <w:r w:rsidRPr="00C97A96">
        <w:rPr>
          <w:rFonts w:ascii="Verdana" w:eastAsia="Helvetica Neue" w:hAnsi="Verdana" w:cs="Helvetica Neue"/>
          <w:spacing w:val="-2"/>
          <w:kern w:val="0"/>
          <w:sz w:val="24"/>
          <w:szCs w:val="24"/>
          <w:lang w:eastAsia="en-IN" w:bidi="te-IN"/>
        </w:rPr>
        <w:t>hospitals.</w:t>
      </w:r>
    </w:p>
    <w:p w:rsidR="0041189B" w:rsidRPr="00C97A96" w:rsidRDefault="0041189B" w:rsidP="0041189B">
      <w:pPr>
        <w:widowControl w:val="0"/>
        <w:numPr>
          <w:ilvl w:val="1"/>
          <w:numId w:val="34"/>
        </w:numPr>
        <w:tabs>
          <w:tab w:val="left" w:pos="1910"/>
          <w:tab w:val="left" w:pos="1913"/>
        </w:tabs>
        <w:autoSpaceDE w:val="0"/>
        <w:autoSpaceDN w:val="0"/>
        <w:spacing w:after="240" w:line="252" w:lineRule="auto"/>
        <w:ind w:right="968"/>
        <w:jc w:val="both"/>
        <w:rPr>
          <w:rFonts w:ascii="Verdana" w:eastAsia="Helvetica Neue" w:hAnsi="Verdana" w:cs="Helvetica Neue"/>
          <w:kern w:val="0"/>
          <w:sz w:val="24"/>
          <w:szCs w:val="24"/>
          <w:lang w:eastAsia="en-IN" w:bidi="te-IN"/>
        </w:rPr>
      </w:pPr>
      <w:r w:rsidRPr="00C97A96">
        <w:rPr>
          <w:rFonts w:ascii="Verdana" w:eastAsia="Helvetica Neue" w:hAnsi="Verdana" w:cs="Helvetica Neue"/>
          <w:kern w:val="0"/>
          <w:sz w:val="24"/>
          <w:szCs w:val="24"/>
          <w:lang w:eastAsia="en-IN" w:bidi="te-IN"/>
        </w:rPr>
        <w:t>The</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nature</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of</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common</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stressors</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identified</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(e.g.,</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academic pressure, homesickness).</w:t>
      </w:r>
    </w:p>
    <w:p w:rsidR="0041189B" w:rsidRPr="00C97A96" w:rsidRDefault="0041189B" w:rsidP="0041189B">
      <w:pPr>
        <w:widowControl w:val="0"/>
        <w:numPr>
          <w:ilvl w:val="1"/>
          <w:numId w:val="34"/>
        </w:numPr>
        <w:tabs>
          <w:tab w:val="left" w:pos="1910"/>
        </w:tabs>
        <w:autoSpaceDE w:val="0"/>
        <w:autoSpaceDN w:val="0"/>
        <w:spacing w:after="240" w:line="271" w:lineRule="exact"/>
        <w:jc w:val="both"/>
        <w:rPr>
          <w:rFonts w:ascii="Verdana" w:eastAsia="Verdana" w:hAnsi="Verdana" w:cs="Verdana"/>
          <w:kern w:val="0"/>
          <w:sz w:val="24"/>
          <w:szCs w:val="24"/>
          <w:lang w:eastAsia="en-IN" w:bidi="te-IN"/>
        </w:rPr>
      </w:pPr>
      <w:r w:rsidRPr="00C97A96">
        <w:rPr>
          <w:rFonts w:ascii="Verdana" w:eastAsia="Helvetica Neue" w:hAnsi="Verdana" w:cs="Helvetica Neue"/>
          <w:kern w:val="0"/>
          <w:sz w:val="24"/>
          <w:szCs w:val="24"/>
          <w:lang w:eastAsia="en-IN" w:bidi="te-IN"/>
        </w:rPr>
        <w:t>Details</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of</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sensitization</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workshops</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conducted</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for</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staff</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kern w:val="0"/>
          <w:sz w:val="24"/>
          <w:szCs w:val="24"/>
          <w:lang w:eastAsia="en-IN" w:bidi="te-IN"/>
        </w:rPr>
        <w:t>and</w:t>
      </w:r>
      <w:r>
        <w:rPr>
          <w:rFonts w:ascii="Verdana" w:eastAsia="Helvetica Neue" w:hAnsi="Verdana" w:cs="Helvetica Neue"/>
          <w:kern w:val="0"/>
          <w:sz w:val="24"/>
          <w:szCs w:val="24"/>
          <w:lang w:eastAsia="en-IN" w:bidi="te-IN"/>
        </w:rPr>
        <w:t xml:space="preserve"> </w:t>
      </w:r>
      <w:r w:rsidRPr="00C97A96">
        <w:rPr>
          <w:rFonts w:ascii="Verdana" w:eastAsia="Helvetica Neue" w:hAnsi="Verdana" w:cs="Helvetica Neue"/>
          <w:spacing w:val="-2"/>
          <w:kern w:val="0"/>
          <w:sz w:val="24"/>
          <w:szCs w:val="24"/>
          <w:lang w:eastAsia="en-IN" w:bidi="te-IN"/>
        </w:rPr>
        <w:t>parents.</w:t>
      </w:r>
    </w:p>
    <w:p w:rsidR="0041189B" w:rsidRPr="00C97A96" w:rsidRDefault="0041189B" w:rsidP="0041189B">
      <w:pPr>
        <w:widowControl w:val="0"/>
        <w:numPr>
          <w:ilvl w:val="0"/>
          <w:numId w:val="34"/>
        </w:numPr>
        <w:spacing w:after="0" w:line="240" w:lineRule="auto"/>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Requirement of Anonymity: Crucially, all data submitted in these reports must be anonymized. The institution shall ensure that no individual student can be identified from the report submitted to the DLMC, except in cases where immediate intervention of the District Administration is required to prevent self-harm or suicide.</w:t>
      </w:r>
    </w:p>
    <w:p w:rsidR="0041189B" w:rsidRPr="00C97A96" w:rsidRDefault="0041189B" w:rsidP="0041189B">
      <w:pPr>
        <w:widowControl w:val="0"/>
        <w:tabs>
          <w:tab w:val="left" w:pos="1313"/>
          <w:tab w:val="left" w:pos="1372"/>
        </w:tabs>
        <w:spacing w:after="0" w:line="240" w:lineRule="auto"/>
        <w:ind w:left="1313"/>
        <w:jc w:val="both"/>
        <w:rPr>
          <w:rFonts w:ascii="Verdana" w:eastAsia="Verdana" w:hAnsi="Verdana" w:cs="Verdana"/>
          <w:kern w:val="0"/>
          <w:sz w:val="24"/>
          <w:szCs w:val="24"/>
          <w:lang w:eastAsia="en-IN" w:bidi="te-IN"/>
        </w:rPr>
      </w:pPr>
    </w:p>
    <w:p w:rsidR="0041189B" w:rsidRPr="00C97A96" w:rsidRDefault="0041189B" w:rsidP="0041189B">
      <w:pPr>
        <w:widowControl w:val="0"/>
        <w:spacing w:after="0" w:line="240" w:lineRule="auto"/>
        <w:ind w:left="32" w:right="48"/>
        <w:jc w:val="center"/>
        <w:outlineLvl w:val="0"/>
        <w:rPr>
          <w:rFonts w:ascii="Verdana" w:eastAsia="Verdana" w:hAnsi="Verdana" w:cs="Verdana"/>
          <w:b/>
          <w:bCs/>
          <w:kern w:val="0"/>
          <w:sz w:val="24"/>
          <w:szCs w:val="24"/>
          <w:lang w:eastAsia="en-IN" w:bidi="te-IN"/>
        </w:rPr>
      </w:pPr>
    </w:p>
    <w:p w:rsidR="0041189B" w:rsidRPr="00C97A96" w:rsidRDefault="0041189B" w:rsidP="0041189B">
      <w:pPr>
        <w:widowControl w:val="0"/>
        <w:spacing w:after="0" w:line="240" w:lineRule="auto"/>
        <w:ind w:left="360" w:right="48" w:firstLine="328"/>
        <w:jc w:val="center"/>
        <w:outlineLvl w:val="0"/>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 xml:space="preserve">CHAPTER IV </w:t>
      </w:r>
    </w:p>
    <w:p w:rsidR="0041189B" w:rsidRPr="00C97A96" w:rsidRDefault="0041189B" w:rsidP="0041189B">
      <w:pPr>
        <w:widowControl w:val="0"/>
        <w:spacing w:after="0" w:line="240" w:lineRule="auto"/>
        <w:ind w:left="360" w:right="48" w:firstLine="328"/>
        <w:jc w:val="center"/>
        <w:outlineLvl w:val="0"/>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 xml:space="preserve">MENTAL HEALTH AND STUDENT WELFARE  </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40"/>
        </w:numPr>
        <w:spacing w:after="0" w:line="240" w:lineRule="auto"/>
        <w:ind w:right="48" w:hanging="720"/>
        <w:outlineLvl w:val="0"/>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Constitution of Wellness Cells-</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33"/>
        </w:numPr>
        <w:tabs>
          <w:tab w:val="left" w:pos="1311"/>
        </w:tabs>
        <w:spacing w:after="0" w:line="240" w:lineRule="auto"/>
        <w:contextualSpacing/>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Every Coaching Institution will establish a "Wellness Cell" by:</w:t>
      </w:r>
    </w:p>
    <w:p w:rsidR="0041189B" w:rsidRPr="00C97A96" w:rsidRDefault="0041189B" w:rsidP="0041189B">
      <w:pPr>
        <w:widowControl w:val="0"/>
        <w:tabs>
          <w:tab w:val="left" w:pos="1311"/>
        </w:tabs>
        <w:spacing w:after="0" w:line="240" w:lineRule="auto"/>
        <w:ind w:left="1313"/>
        <w:contextualSpacing/>
        <w:rPr>
          <w:rFonts w:ascii="Verdana" w:eastAsia="Verdana" w:hAnsi="Verdana" w:cs="Verdana"/>
          <w:kern w:val="0"/>
          <w:sz w:val="24"/>
          <w:szCs w:val="24"/>
          <w:lang w:eastAsia="en-IN" w:bidi="te-IN"/>
        </w:rPr>
      </w:pPr>
    </w:p>
    <w:p w:rsidR="0041189B" w:rsidRPr="00C97A96" w:rsidRDefault="0041189B" w:rsidP="0041189B">
      <w:pPr>
        <w:widowControl w:val="0"/>
        <w:numPr>
          <w:ilvl w:val="1"/>
          <w:numId w:val="33"/>
        </w:numPr>
        <w:tabs>
          <w:tab w:val="left" w:pos="1701"/>
        </w:tabs>
        <w:spacing w:after="0" w:line="240" w:lineRule="auto"/>
        <w:ind w:left="1701" w:hanging="43"/>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Engaging in a formal MoU with a local hospital</w:t>
      </w:r>
      <w:r w:rsidR="00183B1D">
        <w:rPr>
          <w:rFonts w:ascii="Verdana" w:eastAsia="Verdana" w:hAnsi="Verdana" w:cs="Verdana"/>
          <w:kern w:val="0"/>
          <w:sz w:val="24"/>
          <w:szCs w:val="24"/>
          <w:lang w:eastAsia="en-IN" w:bidi="te-IN"/>
        </w:rPr>
        <w:t xml:space="preserve"> </w:t>
      </w:r>
      <w:r w:rsidRPr="00C97A96">
        <w:rPr>
          <w:rFonts w:ascii="Verdana" w:eastAsia="Verdana" w:hAnsi="Verdana" w:cs="Verdana"/>
          <w:kern w:val="0"/>
          <w:sz w:val="24"/>
          <w:szCs w:val="24"/>
          <w:lang w:eastAsia="en-IN" w:bidi="te-IN"/>
        </w:rPr>
        <w:t>/</w:t>
      </w:r>
      <w:r w:rsidR="00183B1D">
        <w:rPr>
          <w:rFonts w:ascii="Verdana" w:eastAsia="Verdana" w:hAnsi="Verdana" w:cs="Verdana"/>
          <w:kern w:val="0"/>
          <w:sz w:val="24"/>
          <w:szCs w:val="24"/>
          <w:lang w:eastAsia="en-IN" w:bidi="te-IN"/>
        </w:rPr>
        <w:t xml:space="preserve"> </w:t>
      </w:r>
      <w:r w:rsidRPr="00C97A96">
        <w:rPr>
          <w:rFonts w:ascii="Verdana" w:eastAsia="Verdana" w:hAnsi="Verdana" w:cs="Verdana"/>
          <w:kern w:val="0"/>
          <w:sz w:val="24"/>
          <w:szCs w:val="24"/>
          <w:lang w:eastAsia="en-IN" w:bidi="te-IN"/>
        </w:rPr>
        <w:t>psychologist for regular visits by qualified personnel.</w:t>
      </w:r>
      <w:r w:rsidRPr="00C97A96">
        <w:rPr>
          <w:rFonts w:ascii="Verdana" w:eastAsia="Verdana" w:hAnsi="Verdana" w:cs="Verdana"/>
          <w:kern w:val="0"/>
          <w:sz w:val="24"/>
          <w:szCs w:val="24"/>
          <w:lang w:eastAsia="en-IN" w:bidi="te-IN"/>
        </w:rPr>
        <w:br/>
      </w:r>
    </w:p>
    <w:p w:rsidR="0041189B" w:rsidRPr="00C97A96" w:rsidRDefault="0041189B" w:rsidP="0041189B">
      <w:pPr>
        <w:widowControl w:val="0"/>
        <w:numPr>
          <w:ilvl w:val="1"/>
          <w:numId w:val="33"/>
        </w:numPr>
        <w:tabs>
          <w:tab w:val="left" w:pos="1701"/>
        </w:tabs>
        <w:spacing w:after="0" w:line="240" w:lineRule="auto"/>
        <w:ind w:left="1701" w:hanging="43"/>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Coaching Institutions shall ensure that all tutors and faculty members undergo mandatory counse</w:t>
      </w:r>
      <w:r w:rsidR="00183B1D">
        <w:rPr>
          <w:rFonts w:ascii="Verdana" w:eastAsia="Verdana" w:hAnsi="Verdana" w:cs="Verdana"/>
          <w:kern w:val="0"/>
          <w:sz w:val="24"/>
          <w:szCs w:val="24"/>
          <w:lang w:eastAsia="en-IN" w:bidi="te-IN"/>
        </w:rPr>
        <w:t>l</w:t>
      </w:r>
      <w:r w:rsidRPr="00C97A96">
        <w:rPr>
          <w:rFonts w:ascii="Verdana" w:eastAsia="Verdana" w:hAnsi="Verdana" w:cs="Verdana"/>
          <w:kern w:val="0"/>
          <w:sz w:val="24"/>
          <w:szCs w:val="24"/>
          <w:lang w:eastAsia="en-IN" w:bidi="te-IN"/>
        </w:rPr>
        <w:t xml:space="preserve">ling and capacity-building training on pedagogical empathy and respectful communication with the students. </w:t>
      </w:r>
      <w:r w:rsidRPr="00C97A96">
        <w:rPr>
          <w:rFonts w:ascii="Verdana" w:eastAsia="Verdana" w:hAnsi="Verdana" w:cs="Verdana"/>
          <w:kern w:val="0"/>
          <w:sz w:val="24"/>
          <w:szCs w:val="24"/>
          <w:lang w:eastAsia="en-IN" w:bidi="te-IN"/>
        </w:rPr>
        <w:br/>
      </w:r>
    </w:p>
    <w:p w:rsidR="0041189B" w:rsidRPr="00C97A96" w:rsidRDefault="0041189B" w:rsidP="0041189B">
      <w:pPr>
        <w:widowControl w:val="0"/>
        <w:numPr>
          <w:ilvl w:val="1"/>
          <w:numId w:val="33"/>
        </w:numPr>
        <w:tabs>
          <w:tab w:val="left" w:pos="1701"/>
        </w:tabs>
        <w:spacing w:after="0" w:line="240" w:lineRule="auto"/>
        <w:ind w:left="1701" w:hanging="43"/>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All faculty must be trained to recognize early signs of mental distress, anxiety, or depression in students and act appropriately</w:t>
      </w:r>
    </w:p>
    <w:p w:rsidR="0041189B" w:rsidRPr="00C97A96" w:rsidRDefault="0041189B" w:rsidP="0041189B">
      <w:pPr>
        <w:widowControl w:val="0"/>
        <w:tabs>
          <w:tab w:val="left" w:pos="1701"/>
        </w:tabs>
        <w:spacing w:after="0" w:line="240" w:lineRule="auto"/>
        <w:ind w:left="1701"/>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33"/>
        </w:numPr>
        <w:tabs>
          <w:tab w:val="left" w:pos="1701"/>
        </w:tabs>
        <w:spacing w:after="0" w:line="240" w:lineRule="auto"/>
        <w:ind w:left="1701" w:hanging="43"/>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Two faculty mentors</w:t>
      </w:r>
      <w:r>
        <w:rPr>
          <w:rFonts w:ascii="Verdana" w:eastAsia="Verdana" w:hAnsi="Verdana" w:cs="Verdana"/>
          <w:kern w:val="0"/>
          <w:sz w:val="24"/>
          <w:szCs w:val="24"/>
          <w:lang w:eastAsia="en-IN" w:bidi="te-IN"/>
        </w:rPr>
        <w:t xml:space="preserve"> </w:t>
      </w:r>
      <w:r w:rsidRPr="00C97A96">
        <w:rPr>
          <w:rFonts w:ascii="Verdana" w:eastAsia="Verdana" w:hAnsi="Verdana" w:cs="Verdana"/>
          <w:kern w:val="0"/>
          <w:sz w:val="24"/>
          <w:szCs w:val="24"/>
          <w:lang w:eastAsia="en-IN" w:bidi="te-IN"/>
        </w:rPr>
        <w:t>shall be trained in basic psychological first aid.</w:t>
      </w:r>
    </w:p>
    <w:p w:rsidR="0041189B" w:rsidRPr="00C97A96" w:rsidRDefault="0041189B" w:rsidP="0041189B">
      <w:pPr>
        <w:widowControl w:val="0"/>
        <w:tabs>
          <w:tab w:val="left" w:pos="1701"/>
        </w:tabs>
        <w:spacing w:after="0" w:line="240" w:lineRule="auto"/>
        <w:ind w:left="1701"/>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3"/>
        </w:numPr>
        <w:tabs>
          <w:tab w:val="left" w:pos="1311"/>
        </w:tabs>
        <w:spacing w:after="0" w:line="240" w:lineRule="auto"/>
        <w:ind w:hanging="330"/>
        <w:outlineLvl w:val="1"/>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Functions –</w:t>
      </w:r>
    </w:p>
    <w:p w:rsidR="0041189B" w:rsidRPr="00C97A96" w:rsidRDefault="0041189B" w:rsidP="0041189B">
      <w:pPr>
        <w:widowControl w:val="0"/>
        <w:tabs>
          <w:tab w:val="left" w:pos="1311"/>
        </w:tabs>
        <w:spacing w:after="0" w:line="240" w:lineRule="auto"/>
        <w:ind w:left="1313"/>
        <w:outlineLvl w:val="1"/>
        <w:rPr>
          <w:rFonts w:ascii="Verdana" w:eastAsia="Verdana" w:hAnsi="Verdana" w:cs="Verdana"/>
          <w:kern w:val="0"/>
          <w:sz w:val="24"/>
          <w:szCs w:val="24"/>
          <w:lang w:eastAsia="en-IN" w:bidi="te-IN"/>
        </w:rPr>
      </w:pPr>
    </w:p>
    <w:p w:rsidR="0041189B" w:rsidRPr="00C97A96" w:rsidRDefault="0041189B" w:rsidP="0041189B">
      <w:pPr>
        <w:widowControl w:val="0"/>
        <w:numPr>
          <w:ilvl w:val="1"/>
          <w:numId w:val="33"/>
        </w:numPr>
        <w:tabs>
          <w:tab w:val="left" w:pos="1911"/>
          <w:tab w:val="left" w:pos="1913"/>
        </w:tabs>
        <w:spacing w:after="0" w:line="240" w:lineRule="auto"/>
        <w:ind w:left="1701" w:firstLine="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Conduct mandatory mental health screening of every </w:t>
      </w:r>
      <w:r w:rsidRPr="00C97A96">
        <w:rPr>
          <w:rFonts w:ascii="Verdana" w:eastAsia="Verdana" w:hAnsi="Verdana" w:cs="Verdana"/>
          <w:kern w:val="0"/>
          <w:sz w:val="24"/>
          <w:szCs w:val="24"/>
          <w:lang w:eastAsia="en-IN" w:bidi="te-IN"/>
        </w:rPr>
        <w:lastRenderedPageBreak/>
        <w:t>student within 30 days of admission.</w:t>
      </w:r>
    </w:p>
    <w:p w:rsidR="0041189B" w:rsidRPr="00C97A96" w:rsidRDefault="0041189B" w:rsidP="0041189B">
      <w:pPr>
        <w:widowControl w:val="0"/>
        <w:tabs>
          <w:tab w:val="left" w:pos="1911"/>
          <w:tab w:val="left" w:pos="1913"/>
        </w:tabs>
        <w:spacing w:after="0" w:line="240" w:lineRule="auto"/>
        <w:ind w:left="1701"/>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33"/>
        </w:numPr>
        <w:tabs>
          <w:tab w:val="left" w:pos="1910"/>
          <w:tab w:val="left" w:pos="1913"/>
        </w:tabs>
        <w:spacing w:after="0" w:line="240" w:lineRule="auto"/>
        <w:ind w:left="1701" w:firstLine="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Facilitate "Peer Mentorship" programs where senior students support juniors.</w:t>
      </w:r>
    </w:p>
    <w:p w:rsidR="0041189B" w:rsidRPr="00C97A96" w:rsidRDefault="0041189B" w:rsidP="0041189B">
      <w:pPr>
        <w:widowControl w:val="0"/>
        <w:tabs>
          <w:tab w:val="left" w:pos="1910"/>
          <w:tab w:val="left" w:pos="1913"/>
        </w:tabs>
        <w:spacing w:after="0" w:line="240" w:lineRule="auto"/>
        <w:ind w:left="1701"/>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33"/>
        </w:numPr>
        <w:tabs>
          <w:tab w:val="left" w:pos="1910"/>
          <w:tab w:val="left" w:pos="1913"/>
        </w:tabs>
        <w:spacing w:after="0" w:line="240" w:lineRule="auto"/>
        <w:ind w:left="1701" w:firstLine="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Administer online or offline psychometric tests or assessments and such other best practices</w:t>
      </w:r>
      <w:r>
        <w:rPr>
          <w:rFonts w:ascii="Verdana" w:eastAsia="Verdana" w:hAnsi="Verdana" w:cs="Verdana"/>
          <w:kern w:val="0"/>
          <w:sz w:val="24"/>
          <w:szCs w:val="24"/>
          <w:lang w:eastAsia="en-IN" w:bidi="te-IN"/>
        </w:rPr>
        <w:t xml:space="preserve"> </w:t>
      </w:r>
      <w:r w:rsidRPr="00C97A96">
        <w:rPr>
          <w:rFonts w:ascii="Verdana" w:eastAsia="Verdana" w:hAnsi="Verdana" w:cs="Verdana"/>
          <w:kern w:val="0"/>
          <w:sz w:val="24"/>
          <w:szCs w:val="24"/>
          <w:lang w:eastAsia="en-IN" w:bidi="te-IN"/>
        </w:rPr>
        <w:t>as prescribed by the Government from time to time.</w:t>
      </w:r>
    </w:p>
    <w:p w:rsidR="0041189B" w:rsidRPr="00C97A96" w:rsidRDefault="0041189B" w:rsidP="0041189B">
      <w:pPr>
        <w:widowControl w:val="0"/>
        <w:tabs>
          <w:tab w:val="left" w:pos="1910"/>
          <w:tab w:val="left" w:pos="1913"/>
        </w:tabs>
        <w:spacing w:after="0" w:line="240" w:lineRule="auto"/>
        <w:ind w:left="1701"/>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33"/>
        </w:numPr>
        <w:tabs>
          <w:tab w:val="left" w:pos="1910"/>
        </w:tabs>
        <w:spacing w:after="0" w:line="240" w:lineRule="auto"/>
        <w:ind w:left="1701" w:firstLine="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Organize monthly "De-stress Workshops" involving parents.</w:t>
      </w:r>
    </w:p>
    <w:p w:rsidR="0041189B" w:rsidRPr="00C97A96" w:rsidRDefault="0041189B" w:rsidP="0041189B">
      <w:pPr>
        <w:widowControl w:val="0"/>
        <w:tabs>
          <w:tab w:val="left" w:pos="1910"/>
        </w:tabs>
        <w:spacing w:after="0" w:line="240" w:lineRule="auto"/>
        <w:ind w:left="1701"/>
        <w:jc w:val="both"/>
        <w:rPr>
          <w:rFonts w:ascii="Verdana" w:eastAsia="Verdana" w:hAnsi="Verdana" w:cs="Verdana"/>
          <w:kern w:val="0"/>
          <w:sz w:val="24"/>
          <w:szCs w:val="24"/>
          <w:lang w:eastAsia="en-IN" w:bidi="te-IN"/>
        </w:rPr>
      </w:pPr>
    </w:p>
    <w:p w:rsidR="0041189B" w:rsidRPr="00C97A96" w:rsidRDefault="0041189B" w:rsidP="0041189B">
      <w:pPr>
        <w:widowControl w:val="0"/>
        <w:tabs>
          <w:tab w:val="left" w:pos="1910"/>
        </w:tabs>
        <w:spacing w:after="0" w:line="240" w:lineRule="auto"/>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40"/>
        </w:numPr>
        <w:tabs>
          <w:tab w:val="left" w:pos="711"/>
        </w:tabs>
        <w:spacing w:after="0" w:line="240" w:lineRule="auto"/>
        <w:ind w:hanging="720"/>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Maintenance of Records and Registers –</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32"/>
        </w:numPr>
        <w:tabs>
          <w:tab w:val="left" w:pos="993"/>
        </w:tabs>
        <w:spacing w:after="0" w:line="240" w:lineRule="auto"/>
        <w:ind w:left="993" w:hanging="9"/>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General Requirement:  Every Proprietor of a registered Coaching Institution shall maintain the following records in physical or secure digital format, which shall be updated daily and produced immediately upon demand by the Competent Authority or District Committee.</w:t>
      </w:r>
    </w:p>
    <w:p w:rsidR="0041189B" w:rsidRPr="00C97A96" w:rsidRDefault="0041189B" w:rsidP="0041189B">
      <w:pPr>
        <w:widowControl w:val="0"/>
        <w:tabs>
          <w:tab w:val="left" w:pos="1311"/>
          <w:tab w:val="left" w:pos="1313"/>
        </w:tabs>
        <w:spacing w:after="0" w:line="240" w:lineRule="auto"/>
        <w:ind w:left="1313"/>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2"/>
        </w:numPr>
        <w:tabs>
          <w:tab w:val="left" w:pos="1311"/>
        </w:tabs>
        <w:spacing w:after="0" w:line="240" w:lineRule="auto"/>
        <w:ind w:hanging="330"/>
        <w:outlineLvl w:val="1"/>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Mandatory Registers:</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1"/>
          <w:numId w:val="32"/>
        </w:numPr>
        <w:spacing w:after="0" w:line="240" w:lineRule="auto"/>
        <w:ind w:left="1701" w:hanging="43"/>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Student Enrolment Register: Containing the full name, age, permanent address, local address (hostel/PG details), and emergency contact numbers of parents/guardians.</w:t>
      </w:r>
    </w:p>
    <w:p w:rsidR="0041189B" w:rsidRPr="00C97A96" w:rsidRDefault="0041189B" w:rsidP="0041189B">
      <w:pPr>
        <w:widowControl w:val="0"/>
        <w:tabs>
          <w:tab w:val="left" w:pos="1911"/>
          <w:tab w:val="left" w:pos="1913"/>
        </w:tabs>
        <w:spacing w:after="0" w:line="240" w:lineRule="auto"/>
        <w:ind w:left="1913"/>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32"/>
        </w:numPr>
        <w:spacing w:after="0" w:line="240" w:lineRule="auto"/>
        <w:ind w:left="1701" w:hanging="43"/>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Staff Register: Details of all tutors and non-teaching staff, including their academic qualifications, background check clearance (moral turpitude undertaking), and date of appointment.</w:t>
      </w:r>
    </w:p>
    <w:p w:rsidR="0041189B" w:rsidRPr="00C97A96" w:rsidRDefault="0041189B" w:rsidP="0041189B">
      <w:pPr>
        <w:widowControl w:val="0"/>
        <w:spacing w:after="0" w:line="240" w:lineRule="auto"/>
        <w:ind w:left="720"/>
        <w:contextualSpacing/>
        <w:rPr>
          <w:rFonts w:ascii="Verdana" w:eastAsia="Verdana" w:hAnsi="Verdana" w:cs="Verdana"/>
          <w:kern w:val="0"/>
          <w:sz w:val="24"/>
          <w:szCs w:val="24"/>
          <w:lang w:eastAsia="en-IN" w:bidi="te-IN"/>
        </w:rPr>
      </w:pPr>
    </w:p>
    <w:p w:rsidR="0041189B" w:rsidRPr="00C97A96" w:rsidRDefault="0041189B" w:rsidP="0041189B">
      <w:pPr>
        <w:widowControl w:val="0"/>
        <w:numPr>
          <w:ilvl w:val="1"/>
          <w:numId w:val="32"/>
        </w:numPr>
        <w:tabs>
          <w:tab w:val="left" w:pos="1701"/>
        </w:tabs>
        <w:spacing w:after="0" w:line="240" w:lineRule="auto"/>
        <w:ind w:left="1701" w:hanging="43"/>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Refund Register: A separate log must be maintained for refund requests received and the date of settlement.</w:t>
      </w:r>
    </w:p>
    <w:p w:rsidR="0041189B" w:rsidRPr="00C97A96" w:rsidRDefault="0041189B" w:rsidP="0041189B">
      <w:pPr>
        <w:widowControl w:val="0"/>
        <w:tabs>
          <w:tab w:val="left" w:pos="1701"/>
        </w:tabs>
        <w:spacing w:after="0" w:line="240" w:lineRule="auto"/>
        <w:ind w:left="1701"/>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32"/>
        </w:numPr>
        <w:spacing w:after="0" w:line="240" w:lineRule="auto"/>
        <w:ind w:left="1701" w:hanging="43"/>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Complaint/Grievance Register: A log of all complaints received (via box, email, or person), documenting the nature of the complaint, the date of receipt, the action taken by the Internal Complaints Committee, and the date of disposal.</w:t>
      </w:r>
    </w:p>
    <w:p w:rsidR="0041189B" w:rsidRPr="00C97A96" w:rsidRDefault="0041189B" w:rsidP="0041189B">
      <w:pPr>
        <w:widowControl w:val="0"/>
        <w:spacing w:after="0" w:line="240" w:lineRule="auto"/>
        <w:ind w:left="1701"/>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2"/>
        </w:numPr>
        <w:spacing w:after="0" w:line="240" w:lineRule="auto"/>
        <w:ind w:left="993" w:hanging="1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Audited Accounts: For the purpose of renewal of registration, the Institution shall maintain proper accounts of income and expenditure, which must be audited annually by a Chartered Accountant.</w:t>
      </w: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p>
    <w:p w:rsidR="0041189B" w:rsidRPr="00C97A96" w:rsidRDefault="0041189B" w:rsidP="0041189B">
      <w:pPr>
        <w:widowControl w:val="0"/>
        <w:spacing w:after="0" w:line="240" w:lineRule="auto"/>
        <w:ind w:left="32" w:right="48"/>
        <w:jc w:val="center"/>
        <w:outlineLvl w:val="0"/>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CHAPTER V</w:t>
      </w:r>
    </w:p>
    <w:p w:rsidR="0041189B" w:rsidRPr="00C97A96" w:rsidRDefault="0041189B" w:rsidP="0041189B">
      <w:pPr>
        <w:widowControl w:val="0"/>
        <w:spacing w:after="0" w:line="240" w:lineRule="auto"/>
        <w:ind w:left="32" w:right="48"/>
        <w:jc w:val="center"/>
        <w:outlineLvl w:val="0"/>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 xml:space="preserve"> FEES AND CONSUMER PROTECTION</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40"/>
        </w:numPr>
        <w:tabs>
          <w:tab w:val="left" w:pos="711"/>
        </w:tabs>
        <w:spacing w:after="0" w:line="240" w:lineRule="auto"/>
        <w:ind w:hanging="578"/>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Fee Transparency and Refund –</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31"/>
        </w:numPr>
        <w:tabs>
          <w:tab w:val="left" w:pos="993"/>
        </w:tabs>
        <w:spacing w:after="0" w:line="240" w:lineRule="auto"/>
        <w:ind w:left="993" w:hanging="9"/>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The fee structure for tuition and hostel must be declared in the prospectus and website.</w:t>
      </w:r>
    </w:p>
    <w:p w:rsidR="0041189B" w:rsidRPr="00C97A96" w:rsidRDefault="0041189B" w:rsidP="0041189B">
      <w:pPr>
        <w:widowControl w:val="0"/>
        <w:tabs>
          <w:tab w:val="left" w:pos="1311"/>
          <w:tab w:val="left" w:pos="1313"/>
        </w:tabs>
        <w:spacing w:after="0" w:line="240" w:lineRule="auto"/>
        <w:ind w:left="1313"/>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1"/>
        </w:numPr>
        <w:spacing w:after="0" w:line="240" w:lineRule="auto"/>
        <w:ind w:left="993" w:hanging="1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Exit Policy: If a student withdraws from the course midway, the institution shall refund the remaining fee on a pro-rata basis within 10 days of the request.</w:t>
      </w:r>
    </w:p>
    <w:p w:rsidR="0041189B" w:rsidRPr="00C97A96" w:rsidRDefault="0041189B" w:rsidP="0041189B">
      <w:pPr>
        <w:widowControl w:val="0"/>
        <w:spacing w:after="0" w:line="240" w:lineRule="auto"/>
        <w:ind w:left="720"/>
        <w:contextualSpacing/>
        <w:rPr>
          <w:rFonts w:ascii="Verdana" w:eastAsia="Verdana" w:hAnsi="Verdana" w:cs="Verdana"/>
          <w:kern w:val="0"/>
          <w:sz w:val="24"/>
          <w:szCs w:val="24"/>
          <w:lang w:eastAsia="en-IN" w:bidi="te-IN"/>
        </w:rPr>
      </w:pPr>
    </w:p>
    <w:p w:rsidR="0041189B" w:rsidRPr="00C97A96" w:rsidRDefault="0041189B" w:rsidP="0041189B">
      <w:pPr>
        <w:widowControl w:val="0"/>
        <w:numPr>
          <w:ilvl w:val="0"/>
          <w:numId w:val="31"/>
        </w:numPr>
        <w:tabs>
          <w:tab w:val="left" w:pos="1313"/>
        </w:tabs>
        <w:spacing w:after="0" w:line="240" w:lineRule="auto"/>
        <w:ind w:left="993" w:hanging="1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Any stipulation in the application form stating "Fees are non-refundable" shall be void.</w:t>
      </w:r>
    </w:p>
    <w:p w:rsidR="0041189B" w:rsidRPr="00C97A96" w:rsidRDefault="0041189B" w:rsidP="0041189B">
      <w:pPr>
        <w:widowControl w:val="0"/>
        <w:tabs>
          <w:tab w:val="left" w:pos="1313"/>
        </w:tabs>
        <w:spacing w:after="0" w:line="240" w:lineRule="auto"/>
        <w:ind w:left="993"/>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1"/>
        </w:numPr>
        <w:tabs>
          <w:tab w:val="left" w:pos="993"/>
        </w:tabs>
        <w:spacing w:after="0" w:line="240" w:lineRule="auto"/>
        <w:ind w:left="993" w:hanging="1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Withholding original academic certificates to enforce fee collection is strictly prohibited.</w:t>
      </w:r>
    </w:p>
    <w:p w:rsidR="0041189B" w:rsidRPr="00C97A96" w:rsidRDefault="0041189B" w:rsidP="0041189B">
      <w:pPr>
        <w:widowControl w:val="0"/>
        <w:tabs>
          <w:tab w:val="left" w:pos="993"/>
        </w:tabs>
        <w:spacing w:after="0" w:line="240" w:lineRule="auto"/>
        <w:ind w:left="993"/>
        <w:jc w:val="both"/>
        <w:rPr>
          <w:rFonts w:ascii="Verdana" w:eastAsia="Verdana" w:hAnsi="Verdana" w:cs="Verdana"/>
          <w:kern w:val="0"/>
          <w:sz w:val="24"/>
          <w:szCs w:val="24"/>
          <w:lang w:eastAsia="en-IN" w:bidi="te-IN"/>
        </w:rPr>
      </w:pPr>
    </w:p>
    <w:p w:rsidR="0041189B" w:rsidRPr="00C97A96" w:rsidRDefault="0041189B" w:rsidP="0041189B">
      <w:pPr>
        <w:widowControl w:val="0"/>
        <w:spacing w:after="0" w:line="240" w:lineRule="auto"/>
        <w:jc w:val="center"/>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CHAPTER VI</w:t>
      </w:r>
    </w:p>
    <w:p w:rsidR="0041189B" w:rsidRPr="00C97A96" w:rsidRDefault="0041189B" w:rsidP="0041189B">
      <w:pPr>
        <w:widowControl w:val="0"/>
        <w:spacing w:after="0" w:line="240" w:lineRule="auto"/>
        <w:jc w:val="center"/>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PENALTIES AND APPEAL</w:t>
      </w:r>
    </w:p>
    <w:p w:rsidR="0041189B" w:rsidRPr="00C97A96" w:rsidRDefault="0041189B" w:rsidP="0041189B">
      <w:pPr>
        <w:widowControl w:val="0"/>
        <w:spacing w:after="0" w:line="240" w:lineRule="auto"/>
        <w:rPr>
          <w:rFonts w:ascii="Verdana" w:eastAsia="Verdana" w:hAnsi="Verdana" w:cs="Verdana"/>
          <w:b/>
          <w:bCs/>
          <w:kern w:val="0"/>
          <w:sz w:val="24"/>
          <w:szCs w:val="24"/>
          <w:lang w:eastAsia="en-IN" w:bidi="te-IN"/>
        </w:rPr>
      </w:pPr>
    </w:p>
    <w:p w:rsidR="0041189B" w:rsidRPr="00C97A96" w:rsidRDefault="0041189B" w:rsidP="0041189B">
      <w:pPr>
        <w:widowControl w:val="0"/>
        <w:numPr>
          <w:ilvl w:val="0"/>
          <w:numId w:val="40"/>
        </w:numPr>
        <w:tabs>
          <w:tab w:val="left" w:pos="711"/>
        </w:tabs>
        <w:spacing w:after="0" w:line="240" w:lineRule="auto"/>
        <w:ind w:hanging="720"/>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Power to Inspect and Rectify Defects-</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30"/>
        </w:numPr>
        <w:tabs>
          <w:tab w:val="left" w:pos="993"/>
        </w:tabs>
        <w:spacing w:after="0" w:line="240" w:lineRule="auto"/>
        <w:ind w:left="993" w:hanging="9"/>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Competent Authority (DLMC) or any officer authorized by it may inspect the Coaching Institution at any time.</w:t>
      </w:r>
    </w:p>
    <w:p w:rsidR="0041189B" w:rsidRPr="00C97A96" w:rsidRDefault="0041189B" w:rsidP="0041189B">
      <w:pPr>
        <w:widowControl w:val="0"/>
        <w:tabs>
          <w:tab w:val="left" w:pos="993"/>
        </w:tabs>
        <w:spacing w:after="0" w:line="240" w:lineRule="auto"/>
        <w:ind w:left="993"/>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0"/>
        </w:numPr>
        <w:tabs>
          <w:tab w:val="left" w:pos="993"/>
        </w:tabs>
        <w:spacing w:after="0" w:line="240" w:lineRule="auto"/>
        <w:ind w:left="993" w:hanging="1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Notice of Defect: If the Competent Authority finds that the Coaching Institution is deficient in:</w:t>
      </w:r>
    </w:p>
    <w:p w:rsidR="0041189B" w:rsidRPr="00C97A96" w:rsidRDefault="0041189B" w:rsidP="0041189B">
      <w:pPr>
        <w:widowControl w:val="0"/>
        <w:tabs>
          <w:tab w:val="left" w:pos="993"/>
        </w:tabs>
        <w:spacing w:after="0" w:line="240" w:lineRule="auto"/>
        <w:ind w:left="993"/>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30"/>
        </w:numPr>
        <w:tabs>
          <w:tab w:val="left" w:pos="1911"/>
        </w:tabs>
        <w:spacing w:after="0" w:line="240" w:lineRule="auto"/>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Infrastructure norms (space, ventilation, toilets);</w:t>
      </w:r>
    </w:p>
    <w:p w:rsidR="0041189B" w:rsidRPr="00C97A96" w:rsidRDefault="0041189B" w:rsidP="0041189B">
      <w:pPr>
        <w:widowControl w:val="0"/>
        <w:tabs>
          <w:tab w:val="left" w:pos="1911"/>
        </w:tabs>
        <w:spacing w:after="0" w:line="240" w:lineRule="auto"/>
        <w:ind w:left="1913"/>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30"/>
        </w:numPr>
        <w:tabs>
          <w:tab w:val="left" w:pos="1910"/>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Safety measures (fire safety, spring-loaded fans);     </w:t>
      </w:r>
    </w:p>
    <w:p w:rsidR="0041189B" w:rsidRPr="00C97A96" w:rsidRDefault="0041189B" w:rsidP="0041189B">
      <w:pPr>
        <w:widowControl w:val="0"/>
        <w:tabs>
          <w:tab w:val="left" w:pos="1910"/>
        </w:tabs>
        <w:spacing w:after="0" w:line="240" w:lineRule="auto"/>
        <w:ind w:left="1913"/>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or</w:t>
      </w:r>
    </w:p>
    <w:p w:rsidR="0041189B" w:rsidRPr="00C97A96" w:rsidRDefault="0041189B" w:rsidP="0041189B">
      <w:pPr>
        <w:widowControl w:val="0"/>
        <w:tabs>
          <w:tab w:val="left" w:pos="1910"/>
        </w:tabs>
        <w:spacing w:after="0" w:line="240" w:lineRule="auto"/>
        <w:ind w:left="1913"/>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30"/>
        </w:numPr>
        <w:tabs>
          <w:tab w:val="left" w:pos="1910"/>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Mental health framework (absence of counselors), it shall serve a Notice of Defect to the proprietor, specifying the irregularities.</w:t>
      </w:r>
    </w:p>
    <w:p w:rsidR="0041189B" w:rsidRPr="00C97A96" w:rsidRDefault="0041189B" w:rsidP="0041189B">
      <w:pPr>
        <w:widowControl w:val="0"/>
        <w:tabs>
          <w:tab w:val="left" w:pos="1910"/>
        </w:tabs>
        <w:spacing w:after="0" w:line="240" w:lineRule="auto"/>
        <w:ind w:left="1913"/>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30"/>
        </w:numPr>
        <w:tabs>
          <w:tab w:val="left" w:pos="1313"/>
        </w:tabs>
        <w:spacing w:after="0" w:line="240" w:lineRule="auto"/>
        <w:ind w:hanging="37"/>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Rectification Period: Upon receiving the notice, the proprietor shall rectify the defects within a period fixed by the Authority (not exceeding 15 days) and submit a compliance report.</w:t>
      </w:r>
    </w:p>
    <w:p w:rsidR="0041189B" w:rsidRPr="00C97A96" w:rsidRDefault="0041189B" w:rsidP="0041189B">
      <w:pPr>
        <w:widowControl w:val="0"/>
        <w:numPr>
          <w:ilvl w:val="0"/>
          <w:numId w:val="30"/>
        </w:numPr>
        <w:tabs>
          <w:tab w:val="left" w:pos="1313"/>
          <w:tab w:val="left" w:pos="1372"/>
        </w:tabs>
        <w:spacing w:after="0" w:line="240" w:lineRule="auto"/>
        <w:ind w:hanging="37"/>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Failure to Rectify: If the defects are not rectified within the stipulated time, the Competent Authority shall proceed to take action accordingly.</w:t>
      </w:r>
    </w:p>
    <w:p w:rsidR="0041189B" w:rsidRPr="00C97A96" w:rsidRDefault="0041189B" w:rsidP="0041189B">
      <w:pPr>
        <w:widowControl w:val="0"/>
        <w:numPr>
          <w:ilvl w:val="0"/>
          <w:numId w:val="30"/>
        </w:numPr>
        <w:spacing w:after="0" w:line="240" w:lineRule="auto"/>
        <w:ind w:hanging="37"/>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Criminal Referral: The DLMC shall have the power to refer cases to the police for criminal investigation if the violation amounts to a cognizable offense (e.g., abetment to suicide under BNS, sexual harassment under POCSO/ BNS/ the Sexual Harassment of Women at Workplace (Prevention, Prohibition and Redressal) Act, 2013.) </w:t>
      </w:r>
    </w:p>
    <w:p w:rsidR="0041189B" w:rsidRPr="00C97A96" w:rsidRDefault="0041189B" w:rsidP="0041189B">
      <w:pPr>
        <w:widowControl w:val="0"/>
        <w:tabs>
          <w:tab w:val="left" w:pos="1311"/>
          <w:tab w:val="left" w:pos="1313"/>
        </w:tabs>
        <w:spacing w:after="0" w:line="240" w:lineRule="auto"/>
        <w:ind w:left="1313"/>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40"/>
        </w:numPr>
        <w:tabs>
          <w:tab w:val="left" w:pos="711"/>
        </w:tabs>
        <w:spacing w:after="0" w:line="240" w:lineRule="auto"/>
        <w:ind w:hanging="862"/>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Penalties –</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29"/>
        </w:numPr>
        <w:spacing w:after="0" w:line="240" w:lineRule="auto"/>
        <w:ind w:left="993" w:hanging="9"/>
        <w:contextualSpacing/>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The Competent Authority may impose the following penalties for violation of these Rules:</w:t>
      </w:r>
    </w:p>
    <w:p w:rsidR="0041189B" w:rsidRPr="00C97A96" w:rsidRDefault="0041189B" w:rsidP="0041189B">
      <w:pPr>
        <w:widowControl w:val="0"/>
        <w:tabs>
          <w:tab w:val="left" w:pos="1311"/>
          <w:tab w:val="left" w:pos="1313"/>
        </w:tabs>
        <w:spacing w:after="0" w:line="240" w:lineRule="auto"/>
        <w:ind w:left="1313"/>
        <w:contextualSpacing/>
        <w:rPr>
          <w:rFonts w:ascii="Verdana" w:eastAsia="Verdana" w:hAnsi="Verdana" w:cs="Verdana"/>
          <w:kern w:val="0"/>
          <w:sz w:val="24"/>
          <w:szCs w:val="24"/>
          <w:lang w:eastAsia="en-IN" w:bidi="te-IN"/>
        </w:rPr>
      </w:pPr>
    </w:p>
    <w:p w:rsidR="0041189B" w:rsidRPr="00C97A96" w:rsidRDefault="0041189B" w:rsidP="0041189B">
      <w:pPr>
        <w:widowControl w:val="0"/>
        <w:numPr>
          <w:ilvl w:val="1"/>
          <w:numId w:val="29"/>
        </w:numPr>
        <w:tabs>
          <w:tab w:val="left" w:pos="1911"/>
        </w:tabs>
        <w:spacing w:after="0" w:line="240" w:lineRule="auto"/>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First time violation: Fine up to ₹50,000.</w:t>
      </w:r>
    </w:p>
    <w:p w:rsidR="0041189B" w:rsidRPr="00C97A96" w:rsidRDefault="0041189B" w:rsidP="0041189B">
      <w:pPr>
        <w:widowControl w:val="0"/>
        <w:tabs>
          <w:tab w:val="left" w:pos="1911"/>
        </w:tabs>
        <w:spacing w:after="0" w:line="240" w:lineRule="auto"/>
        <w:ind w:left="1913"/>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29"/>
        </w:numPr>
        <w:tabs>
          <w:tab w:val="left" w:pos="1910"/>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Second time violation: Fine up to ₹1,00,000.</w:t>
      </w:r>
    </w:p>
    <w:p w:rsidR="0041189B" w:rsidRPr="00C97A96" w:rsidRDefault="0041189B" w:rsidP="0041189B">
      <w:pPr>
        <w:widowControl w:val="0"/>
        <w:spacing w:after="0" w:line="240" w:lineRule="auto"/>
        <w:ind w:left="720"/>
        <w:contextualSpacing/>
        <w:rPr>
          <w:rFonts w:ascii="Verdana" w:eastAsia="Verdana" w:hAnsi="Verdana" w:cs="Verdana"/>
          <w:kern w:val="0"/>
          <w:sz w:val="24"/>
          <w:szCs w:val="24"/>
          <w:lang w:eastAsia="en-IN" w:bidi="te-IN"/>
        </w:rPr>
      </w:pPr>
    </w:p>
    <w:p w:rsidR="0041189B" w:rsidRPr="00C97A96" w:rsidRDefault="0041189B" w:rsidP="0041189B">
      <w:pPr>
        <w:widowControl w:val="0"/>
        <w:numPr>
          <w:ilvl w:val="1"/>
          <w:numId w:val="29"/>
        </w:numPr>
        <w:tabs>
          <w:tab w:val="left" w:pos="1910"/>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Subsequent violation : Cancellation of Registration.</w:t>
      </w:r>
    </w:p>
    <w:p w:rsidR="0041189B" w:rsidRPr="00C97A96" w:rsidRDefault="0041189B" w:rsidP="0041189B">
      <w:pPr>
        <w:widowControl w:val="0"/>
        <w:tabs>
          <w:tab w:val="left" w:pos="1910"/>
        </w:tabs>
        <w:spacing w:after="0" w:line="240" w:lineRule="auto"/>
        <w:ind w:left="1913"/>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29"/>
        </w:numPr>
        <w:spacing w:after="0" w:line="240" w:lineRule="auto"/>
        <w:ind w:left="993" w:hanging="10"/>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In the event of a student suicide where institutional negligence (harassment, lack of counsel</w:t>
      </w:r>
      <w:r w:rsidR="00183B1D">
        <w:rPr>
          <w:rFonts w:ascii="Verdana" w:eastAsia="Verdana" w:hAnsi="Verdana" w:cs="Verdana"/>
          <w:kern w:val="0"/>
          <w:sz w:val="24"/>
          <w:szCs w:val="24"/>
          <w:lang w:eastAsia="en-IN" w:bidi="te-IN"/>
        </w:rPr>
        <w:t>l</w:t>
      </w:r>
      <w:r w:rsidRPr="00C97A96">
        <w:rPr>
          <w:rFonts w:ascii="Verdana" w:eastAsia="Verdana" w:hAnsi="Verdana" w:cs="Verdana"/>
          <w:kern w:val="0"/>
          <w:sz w:val="24"/>
          <w:szCs w:val="24"/>
          <w:lang w:eastAsia="en-IN" w:bidi="te-IN"/>
        </w:rPr>
        <w:t>ors) is established, the registration shall be summarily cancelled.</w:t>
      </w:r>
    </w:p>
    <w:p w:rsidR="0041189B" w:rsidRPr="00C97A96" w:rsidRDefault="0041189B" w:rsidP="0041189B">
      <w:pPr>
        <w:widowControl w:val="0"/>
        <w:spacing w:after="0" w:line="240" w:lineRule="auto"/>
        <w:ind w:left="993"/>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40"/>
        </w:numPr>
        <w:tabs>
          <w:tab w:val="left" w:pos="711"/>
          <w:tab w:val="left" w:pos="713"/>
        </w:tabs>
        <w:spacing w:after="0" w:line="240" w:lineRule="auto"/>
        <w:ind w:hanging="862"/>
        <w:jc w:val="both"/>
        <w:rPr>
          <w:rFonts w:ascii="Verdana" w:eastAsia="Verdana" w:hAnsi="Verdana" w:cs="Verdana"/>
          <w:kern w:val="0"/>
          <w:sz w:val="24"/>
          <w:szCs w:val="24"/>
          <w:lang w:eastAsia="en-IN" w:bidi="te-IN"/>
        </w:rPr>
      </w:pPr>
      <w:r w:rsidRPr="00C97A96">
        <w:rPr>
          <w:rFonts w:ascii="Verdana" w:eastAsia="Verdana" w:hAnsi="Verdana" w:cs="Verdana"/>
          <w:b/>
          <w:bCs/>
          <w:kern w:val="0"/>
          <w:sz w:val="24"/>
          <w:szCs w:val="24"/>
          <w:lang w:eastAsia="en-IN" w:bidi="te-IN"/>
        </w:rPr>
        <w:t>Appeal</w:t>
      </w:r>
      <w:r w:rsidRPr="00C97A96">
        <w:rPr>
          <w:rFonts w:ascii="Verdana" w:eastAsia="Verdana" w:hAnsi="Verdana" w:cs="Verdana"/>
          <w:kern w:val="0"/>
          <w:sz w:val="24"/>
          <w:szCs w:val="24"/>
          <w:lang w:eastAsia="en-IN" w:bidi="te-IN"/>
        </w:rPr>
        <w:t>-  Any person aggrieved by an order of the DLMC may file an appeal before the State Appellate Authority (Commissioner Concerned, i.e., Commissioners of School (or) Intermediate (or) Higher education (or) any authority notified by the government from time to time) within 30 days. The decision of the Appellate Authority shall be final.</w:t>
      </w:r>
    </w:p>
    <w:p w:rsidR="0041189B" w:rsidRPr="00C97A96" w:rsidRDefault="0041189B" w:rsidP="0041189B">
      <w:pPr>
        <w:widowControl w:val="0"/>
        <w:tabs>
          <w:tab w:val="left" w:pos="711"/>
          <w:tab w:val="left" w:pos="713"/>
        </w:tabs>
        <w:spacing w:after="0" w:line="240" w:lineRule="auto"/>
        <w:ind w:left="720"/>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40"/>
        </w:numPr>
        <w:tabs>
          <w:tab w:val="left" w:pos="711"/>
        </w:tabs>
        <w:spacing w:after="0" w:line="240" w:lineRule="auto"/>
        <w:ind w:hanging="862"/>
        <w:outlineLvl w:val="1"/>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Grievance Redressal Mechanism-</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0"/>
          <w:numId w:val="22"/>
        </w:numPr>
        <w:tabs>
          <w:tab w:val="left" w:pos="1311"/>
        </w:tabs>
        <w:spacing w:after="0" w:line="240" w:lineRule="auto"/>
        <w:contextualSpacing/>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Tier I: Institutional Level - Internal Complaints Committee (ICC):</w:t>
      </w:r>
    </w:p>
    <w:p w:rsidR="0041189B" w:rsidRPr="00C97A96" w:rsidRDefault="0041189B" w:rsidP="0041189B">
      <w:pPr>
        <w:widowControl w:val="0"/>
        <w:tabs>
          <w:tab w:val="left" w:pos="1311"/>
        </w:tabs>
        <w:spacing w:after="0" w:line="240" w:lineRule="auto"/>
        <w:ind w:left="1313"/>
        <w:contextualSpacing/>
        <w:rPr>
          <w:rFonts w:ascii="Verdana" w:eastAsia="Verdana" w:hAnsi="Verdana" w:cs="Verdana"/>
          <w:kern w:val="0"/>
          <w:sz w:val="24"/>
          <w:szCs w:val="24"/>
          <w:lang w:eastAsia="en-IN" w:bidi="te-IN"/>
        </w:rPr>
      </w:pPr>
    </w:p>
    <w:p w:rsidR="0041189B" w:rsidRPr="00C97A96" w:rsidRDefault="0041189B" w:rsidP="0041189B">
      <w:pPr>
        <w:widowControl w:val="0"/>
        <w:numPr>
          <w:ilvl w:val="1"/>
          <w:numId w:val="29"/>
        </w:numPr>
        <w:spacing w:after="0" w:line="240" w:lineRule="auto"/>
        <w:ind w:left="1701" w:hanging="43"/>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Every Coaching Institution shall constitute an Internal Complaints Committee (ICC) to address grievances related to academic concerns, fee refunds, harassment, bullying, and mental stress.</w:t>
      </w:r>
    </w:p>
    <w:p w:rsidR="0041189B" w:rsidRPr="00C97A96" w:rsidRDefault="0041189B" w:rsidP="0041189B">
      <w:pPr>
        <w:widowControl w:val="0"/>
        <w:tabs>
          <w:tab w:val="left" w:pos="1911"/>
          <w:tab w:val="left" w:pos="1913"/>
        </w:tabs>
        <w:spacing w:after="0" w:line="240" w:lineRule="auto"/>
        <w:ind w:left="1913"/>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29"/>
        </w:numPr>
        <w:tabs>
          <w:tab w:val="left" w:pos="1910"/>
        </w:tabs>
        <w:spacing w:after="0" w:line="240" w:lineRule="auto"/>
        <w:outlineLvl w:val="1"/>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Composition of ICC:</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2"/>
          <w:numId w:val="29"/>
        </w:numPr>
        <w:tabs>
          <w:tab w:val="left" w:pos="2511"/>
          <w:tab w:val="left" w:pos="2513"/>
        </w:tabs>
        <w:spacing w:after="0" w:line="240" w:lineRule="auto"/>
        <w:ind w:left="2552" w:hanging="93"/>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Presiding Officer: A senior female faculty member employed at the center.</w:t>
      </w:r>
    </w:p>
    <w:p w:rsidR="0041189B" w:rsidRPr="00C97A96" w:rsidRDefault="0041189B" w:rsidP="0041189B">
      <w:pPr>
        <w:widowControl w:val="0"/>
        <w:tabs>
          <w:tab w:val="left" w:pos="2511"/>
          <w:tab w:val="left" w:pos="2513"/>
        </w:tabs>
        <w:spacing w:after="0" w:line="240" w:lineRule="auto"/>
        <w:ind w:left="2552" w:hanging="93"/>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2"/>
          <w:numId w:val="29"/>
        </w:numPr>
        <w:tabs>
          <w:tab w:val="left" w:pos="2511"/>
          <w:tab w:val="left" w:pos="2513"/>
        </w:tabs>
        <w:spacing w:after="0" w:line="240" w:lineRule="auto"/>
        <w:ind w:left="2552" w:hanging="93"/>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Staff Members: Two members representing the teaching and non-teaching staff.</w:t>
      </w:r>
    </w:p>
    <w:p w:rsidR="0041189B" w:rsidRPr="00C97A96" w:rsidRDefault="0041189B" w:rsidP="0041189B">
      <w:pPr>
        <w:widowControl w:val="0"/>
        <w:tabs>
          <w:tab w:val="left" w:pos="2511"/>
          <w:tab w:val="left" w:pos="2513"/>
        </w:tabs>
        <w:spacing w:after="0" w:line="240" w:lineRule="auto"/>
        <w:ind w:left="2552" w:hanging="93"/>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2"/>
          <w:numId w:val="29"/>
        </w:numPr>
        <w:tabs>
          <w:tab w:val="left" w:pos="2511"/>
          <w:tab w:val="left" w:pos="2513"/>
        </w:tabs>
        <w:spacing w:after="0" w:line="240" w:lineRule="auto"/>
        <w:ind w:left="2552" w:hanging="93"/>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External Member: One member from a Non-Governmental Organization (NGO) or an association committed to the cause of women/child welfare, to ensure neutrality.</w:t>
      </w:r>
    </w:p>
    <w:p w:rsidR="0041189B" w:rsidRPr="00C97A96" w:rsidRDefault="0041189B" w:rsidP="0041189B">
      <w:pPr>
        <w:widowControl w:val="0"/>
        <w:spacing w:after="0" w:line="240" w:lineRule="auto"/>
        <w:ind w:left="720"/>
        <w:contextualSpacing/>
        <w:rPr>
          <w:rFonts w:ascii="Verdana" w:eastAsia="Verdana" w:hAnsi="Verdana" w:cs="Verdana"/>
          <w:kern w:val="0"/>
          <w:sz w:val="24"/>
          <w:szCs w:val="24"/>
          <w:lang w:eastAsia="en-IN" w:bidi="te-IN"/>
        </w:rPr>
      </w:pPr>
    </w:p>
    <w:p w:rsidR="0041189B" w:rsidRPr="00C97A96" w:rsidRDefault="0041189B" w:rsidP="0041189B">
      <w:pPr>
        <w:widowControl w:val="0"/>
        <w:tabs>
          <w:tab w:val="left" w:pos="2511"/>
          <w:tab w:val="left" w:pos="2513"/>
        </w:tabs>
        <w:spacing w:after="0" w:line="240" w:lineRule="auto"/>
        <w:ind w:left="2552"/>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29"/>
        </w:numPr>
        <w:tabs>
          <w:tab w:val="left" w:pos="1910"/>
          <w:tab w:val="left" w:pos="1913"/>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Procedure: The ICC shall inquire into complaints in a time- bound, confidential, and victim-sensitive manner. It shall strictly enforce a policy of zero tolerance for retaliation against the complainant.</w:t>
      </w:r>
    </w:p>
    <w:p w:rsidR="0041189B" w:rsidRPr="00C97A96" w:rsidRDefault="0041189B" w:rsidP="0041189B">
      <w:pPr>
        <w:widowControl w:val="0"/>
        <w:tabs>
          <w:tab w:val="left" w:pos="1910"/>
          <w:tab w:val="left" w:pos="1913"/>
        </w:tabs>
        <w:spacing w:after="0" w:line="240" w:lineRule="auto"/>
        <w:ind w:left="1913"/>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29"/>
        </w:numPr>
        <w:tabs>
          <w:tab w:val="left" w:pos="1910"/>
          <w:tab w:val="left" w:pos="1913"/>
        </w:tabs>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Accessibility: The names, contact numbers, and email addresses of the ICC members must be prominently displayed in classrooms, common areas, and on the institution's website.</w:t>
      </w:r>
    </w:p>
    <w:p w:rsidR="0041189B" w:rsidRPr="00C97A96" w:rsidRDefault="0041189B" w:rsidP="0041189B">
      <w:pPr>
        <w:widowControl w:val="0"/>
        <w:spacing w:after="0" w:line="240" w:lineRule="auto"/>
        <w:ind w:left="720"/>
        <w:contextualSpacing/>
        <w:rPr>
          <w:rFonts w:ascii="Verdana" w:eastAsia="Verdana" w:hAnsi="Verdana" w:cs="Verdana"/>
          <w:kern w:val="0"/>
          <w:sz w:val="24"/>
          <w:szCs w:val="24"/>
          <w:lang w:eastAsia="en-IN" w:bidi="te-IN"/>
        </w:rPr>
      </w:pPr>
    </w:p>
    <w:p w:rsidR="0041189B" w:rsidRPr="00C97A96" w:rsidRDefault="0041189B" w:rsidP="0041189B">
      <w:pPr>
        <w:widowControl w:val="0"/>
        <w:tabs>
          <w:tab w:val="left" w:pos="1910"/>
          <w:tab w:val="left" w:pos="1913"/>
        </w:tabs>
        <w:spacing w:after="0" w:line="240" w:lineRule="auto"/>
        <w:ind w:left="1913"/>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22"/>
        </w:numPr>
        <w:tabs>
          <w:tab w:val="left" w:pos="1311"/>
        </w:tabs>
        <w:spacing w:after="0" w:line="240" w:lineRule="auto"/>
        <w:jc w:val="both"/>
        <w:outlineLvl w:val="1"/>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      Tier II: District Level – District Level Monitoring Committee:</w:t>
      </w:r>
    </w:p>
    <w:p w:rsidR="0041189B" w:rsidRPr="00C97A96" w:rsidRDefault="0041189B" w:rsidP="0041189B">
      <w:pPr>
        <w:widowControl w:val="0"/>
        <w:spacing w:after="0" w:line="240" w:lineRule="auto"/>
        <w:ind w:left="1313"/>
        <w:contextualSpacing/>
        <w:rPr>
          <w:rFonts w:ascii="Helvetica Neue" w:eastAsia="Helvetica Neue" w:hAnsi="Helvetica Neue" w:cs="Helvetica Neue"/>
          <w:kern w:val="0"/>
          <w:sz w:val="24"/>
          <w:szCs w:val="24"/>
          <w:lang w:eastAsia="en-IN" w:bidi="te-IN"/>
        </w:rPr>
      </w:pPr>
    </w:p>
    <w:p w:rsidR="0041189B" w:rsidRPr="00C97A96" w:rsidRDefault="0041189B" w:rsidP="0041189B">
      <w:pPr>
        <w:widowControl w:val="0"/>
        <w:numPr>
          <w:ilvl w:val="1"/>
          <w:numId w:val="30"/>
        </w:numPr>
        <w:tabs>
          <w:tab w:val="left" w:pos="1911"/>
          <w:tab w:val="left" w:pos="1913"/>
        </w:tabs>
        <w:spacing w:after="0" w:line="240" w:lineRule="auto"/>
        <w:ind w:hanging="212"/>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District level Monitoring committee as referred to in Rule 4 above shall function to redress grievances raised at the district level.</w:t>
      </w:r>
    </w:p>
    <w:p w:rsidR="0041189B" w:rsidRPr="00C97A96" w:rsidRDefault="0041189B" w:rsidP="0041189B">
      <w:pPr>
        <w:widowControl w:val="0"/>
        <w:tabs>
          <w:tab w:val="left" w:pos="1911"/>
          <w:tab w:val="left" w:pos="1913"/>
        </w:tabs>
        <w:spacing w:after="0" w:line="240" w:lineRule="auto"/>
        <w:ind w:left="1913" w:hanging="212"/>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30"/>
        </w:numPr>
        <w:tabs>
          <w:tab w:val="left" w:pos="1910"/>
          <w:tab w:val="left" w:pos="1913"/>
        </w:tabs>
        <w:spacing w:after="0" w:line="240" w:lineRule="auto"/>
        <w:ind w:hanging="212"/>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Functions: The Committee shall oversee the implementation of these rules, conduct random inspections, and adjudicate complaints that are not resolved by the ICC or where the ICC's decision is challenged.</w:t>
      </w:r>
    </w:p>
    <w:p w:rsidR="0041189B" w:rsidRPr="00C97A96" w:rsidRDefault="0041189B" w:rsidP="0041189B">
      <w:pPr>
        <w:widowControl w:val="0"/>
        <w:spacing w:after="0" w:line="240" w:lineRule="auto"/>
        <w:ind w:left="720"/>
        <w:contextualSpacing/>
        <w:rPr>
          <w:rFonts w:ascii="Verdana" w:eastAsia="Verdana" w:hAnsi="Verdana" w:cs="Verdana"/>
          <w:kern w:val="0"/>
          <w:sz w:val="24"/>
          <w:szCs w:val="24"/>
          <w:lang w:eastAsia="en-IN" w:bidi="te-IN"/>
        </w:rPr>
      </w:pPr>
    </w:p>
    <w:p w:rsidR="0041189B" w:rsidRPr="00C97A96" w:rsidRDefault="0041189B" w:rsidP="0041189B">
      <w:pPr>
        <w:widowControl w:val="0"/>
        <w:tabs>
          <w:tab w:val="left" w:pos="1910"/>
          <w:tab w:val="left" w:pos="1913"/>
        </w:tabs>
        <w:spacing w:after="0" w:line="240" w:lineRule="auto"/>
        <w:ind w:left="1913"/>
        <w:jc w:val="both"/>
        <w:rPr>
          <w:rFonts w:ascii="Verdana" w:eastAsia="Verdana" w:hAnsi="Verdana" w:cs="Verdana"/>
          <w:kern w:val="0"/>
          <w:sz w:val="24"/>
          <w:szCs w:val="24"/>
          <w:lang w:eastAsia="en-IN" w:bidi="te-IN"/>
        </w:rPr>
      </w:pPr>
    </w:p>
    <w:p w:rsidR="0041189B" w:rsidRPr="00C97A96" w:rsidRDefault="0041189B" w:rsidP="0041189B">
      <w:pPr>
        <w:widowControl w:val="0"/>
        <w:numPr>
          <w:ilvl w:val="1"/>
          <w:numId w:val="30"/>
        </w:numPr>
        <w:spacing w:after="0" w:line="240" w:lineRule="auto"/>
        <w:outlineLvl w:val="1"/>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Filing and Disposal of Complaints:</w:t>
      </w:r>
    </w:p>
    <w:p w:rsidR="0041189B" w:rsidRPr="00C97A96" w:rsidRDefault="0041189B" w:rsidP="0041189B">
      <w:pPr>
        <w:widowControl w:val="0"/>
        <w:spacing w:after="0" w:line="240" w:lineRule="auto"/>
        <w:rPr>
          <w:rFonts w:ascii="Helvetica Neue" w:eastAsia="Helvetica Neue" w:hAnsi="Helvetica Neue" w:cs="Helvetica Neue"/>
          <w:kern w:val="0"/>
          <w:sz w:val="24"/>
          <w:szCs w:val="24"/>
          <w:lang w:eastAsia="en-IN" w:bidi="te-IN"/>
        </w:rPr>
      </w:pPr>
    </w:p>
    <w:p w:rsidR="0041189B" w:rsidRPr="00C97A96" w:rsidRDefault="0041189B" w:rsidP="0041189B">
      <w:pPr>
        <w:widowControl w:val="0"/>
        <w:tabs>
          <w:tab w:val="left" w:pos="1911"/>
          <w:tab w:val="left" w:pos="1913"/>
        </w:tabs>
        <w:spacing w:after="0" w:line="240" w:lineRule="auto"/>
        <w:ind w:left="2183"/>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(i) Any student, parent, tutor, or employee aggrieved by the actions of a Coaching Institution may file a complaint in writing or via the designated digital portal to the Competent Authority or the District Committee.</w:t>
      </w:r>
    </w:p>
    <w:p w:rsidR="0041189B" w:rsidRPr="00C97A96" w:rsidRDefault="0041189B" w:rsidP="0041189B">
      <w:pPr>
        <w:widowControl w:val="0"/>
        <w:tabs>
          <w:tab w:val="left" w:pos="1911"/>
          <w:tab w:val="left" w:pos="1913"/>
        </w:tabs>
        <w:spacing w:after="0" w:line="240" w:lineRule="auto"/>
        <w:ind w:left="2714"/>
        <w:contextualSpacing/>
        <w:jc w:val="both"/>
        <w:rPr>
          <w:rFonts w:ascii="Verdana" w:eastAsia="Verdana" w:hAnsi="Verdana" w:cs="Verdana"/>
          <w:kern w:val="0"/>
          <w:sz w:val="24"/>
          <w:szCs w:val="24"/>
          <w:lang w:eastAsia="en-IN" w:bidi="te-IN"/>
        </w:rPr>
      </w:pPr>
    </w:p>
    <w:p w:rsidR="0041189B" w:rsidRPr="00C97A96" w:rsidRDefault="0041189B" w:rsidP="0041189B">
      <w:pPr>
        <w:widowControl w:val="0"/>
        <w:numPr>
          <w:ilvl w:val="0"/>
          <w:numId w:val="47"/>
        </w:numPr>
        <w:tabs>
          <w:tab w:val="left" w:pos="1910"/>
          <w:tab w:val="left" w:pos="1913"/>
        </w:tabs>
        <w:spacing w:after="0" w:line="240" w:lineRule="auto"/>
        <w:contextualSpacing/>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Disposal Timeline: The Competent Authority/District Committee shall dispose of the complaint within 15 (Fifteen) days from the date of its receipt, after affording a reasonable opportunity of hearing to all parties concerned.</w:t>
      </w:r>
    </w:p>
    <w:p w:rsidR="0041189B" w:rsidRPr="00C97A96" w:rsidRDefault="0041189B" w:rsidP="0041189B">
      <w:pPr>
        <w:widowControl w:val="0"/>
        <w:spacing w:after="0" w:line="240" w:lineRule="auto"/>
        <w:ind w:left="720"/>
        <w:contextualSpacing/>
        <w:rPr>
          <w:rFonts w:ascii="Verdana" w:eastAsia="Verdana" w:hAnsi="Verdana" w:cs="Verdana"/>
          <w:kern w:val="0"/>
          <w:sz w:val="24"/>
          <w:szCs w:val="24"/>
          <w:lang w:eastAsia="en-IN" w:bidi="te-IN"/>
        </w:rPr>
      </w:pPr>
    </w:p>
    <w:p w:rsidR="0041189B" w:rsidRPr="00C97A96" w:rsidRDefault="0041189B" w:rsidP="0041189B">
      <w:pPr>
        <w:widowControl w:val="0"/>
        <w:tabs>
          <w:tab w:val="left" w:pos="1910"/>
          <w:tab w:val="left" w:pos="1913"/>
        </w:tabs>
        <w:spacing w:after="0" w:line="240" w:lineRule="auto"/>
        <w:ind w:left="2714"/>
        <w:contextualSpacing/>
        <w:jc w:val="both"/>
        <w:rPr>
          <w:rFonts w:ascii="Verdana" w:eastAsia="Verdana" w:hAnsi="Verdana" w:cs="Verdana"/>
          <w:kern w:val="0"/>
          <w:sz w:val="24"/>
          <w:szCs w:val="24"/>
          <w:lang w:eastAsia="en-IN" w:bidi="te-IN"/>
        </w:rPr>
      </w:pPr>
    </w:p>
    <w:p w:rsidR="0041189B" w:rsidRDefault="0041189B" w:rsidP="00F41BCA">
      <w:pPr>
        <w:widowControl w:val="0"/>
        <w:numPr>
          <w:ilvl w:val="0"/>
          <w:numId w:val="22"/>
        </w:numPr>
        <w:tabs>
          <w:tab w:val="left" w:pos="1134"/>
        </w:tabs>
        <w:spacing w:after="0" w:line="240" w:lineRule="auto"/>
        <w:ind w:left="1276" w:firstLine="0"/>
        <w:jc w:val="both"/>
        <w:rPr>
          <w:rFonts w:ascii="Verdana" w:eastAsia="Verdana" w:hAnsi="Verdana" w:cs="Verdana"/>
          <w:kern w:val="0"/>
          <w:sz w:val="24"/>
          <w:szCs w:val="24"/>
          <w:lang w:eastAsia="en-IN" w:bidi="te-IN"/>
        </w:rPr>
      </w:pPr>
      <w:r w:rsidRPr="007A2861">
        <w:rPr>
          <w:rFonts w:ascii="Verdana" w:eastAsia="Verdana" w:hAnsi="Verdana" w:cs="Verdana"/>
          <w:kern w:val="0"/>
          <w:sz w:val="24"/>
          <w:szCs w:val="24"/>
          <w:lang w:eastAsia="en-IN" w:bidi="te-IN"/>
        </w:rPr>
        <w:lastRenderedPageBreak/>
        <w:t>Tier III: Appellate Authority: Any person aggrieved by an order passed by the District Committee (such as cancellation of registration or imposition of penalty) may file an appeal to the State Appellate Authority (Director of School Education / Higher Education/ Or any authority notified by the government from time to time) within 30</w:t>
      </w:r>
      <w:r w:rsidR="007A2861" w:rsidRPr="007A2861">
        <w:rPr>
          <w:rFonts w:ascii="Verdana" w:eastAsia="Verdana" w:hAnsi="Verdana" w:cs="Verdana"/>
          <w:kern w:val="0"/>
          <w:sz w:val="24"/>
          <w:szCs w:val="24"/>
          <w:lang w:eastAsia="en-IN" w:bidi="te-IN"/>
        </w:rPr>
        <w:t xml:space="preserve"> </w:t>
      </w:r>
      <w:r w:rsidRPr="007A2861">
        <w:rPr>
          <w:rFonts w:ascii="Verdana" w:eastAsia="Verdana" w:hAnsi="Verdana" w:cs="Verdana"/>
          <w:kern w:val="0"/>
          <w:sz w:val="24"/>
          <w:szCs w:val="24"/>
          <w:lang w:eastAsia="en-IN" w:bidi="te-IN"/>
        </w:rPr>
        <w:t>days of the order. The decision of the Appellate Authority shall be final.</w:t>
      </w:r>
    </w:p>
    <w:p w:rsidR="002132E8" w:rsidRDefault="002132E8" w:rsidP="002132E8">
      <w:pPr>
        <w:widowControl w:val="0"/>
        <w:tabs>
          <w:tab w:val="left" w:pos="1134"/>
        </w:tabs>
        <w:spacing w:after="0" w:line="240" w:lineRule="auto"/>
        <w:ind w:left="1276"/>
        <w:jc w:val="both"/>
        <w:rPr>
          <w:rFonts w:ascii="Verdana" w:eastAsia="Verdana" w:hAnsi="Verdana" w:cs="Verdana"/>
          <w:kern w:val="0"/>
          <w:sz w:val="24"/>
          <w:szCs w:val="24"/>
          <w:lang w:eastAsia="en-IN" w:bidi="te-IN"/>
        </w:rPr>
      </w:pPr>
    </w:p>
    <w:p w:rsidR="002132E8" w:rsidRPr="007A2861" w:rsidRDefault="002132E8" w:rsidP="00E31BE4">
      <w:pPr>
        <w:autoSpaceDE w:val="0"/>
        <w:autoSpaceDN w:val="0"/>
        <w:adjustRightInd w:val="0"/>
        <w:spacing w:line="240" w:lineRule="auto"/>
        <w:ind w:left="984"/>
        <w:jc w:val="center"/>
        <w:rPr>
          <w:rFonts w:ascii="Verdana" w:eastAsia="Verdana" w:hAnsi="Verdana" w:cs="Verdana"/>
          <w:kern w:val="0"/>
          <w:sz w:val="24"/>
          <w:szCs w:val="24"/>
          <w:lang w:eastAsia="en-IN" w:bidi="te-IN"/>
        </w:rPr>
      </w:pPr>
      <w:r>
        <w:rPr>
          <w:rFonts w:ascii="Verdana" w:hAnsi="Verdana"/>
          <w:b/>
          <w:bCs/>
          <w:color w:val="000000" w:themeColor="text1"/>
          <w:sz w:val="20"/>
          <w:szCs w:val="20"/>
        </w:rPr>
        <w:t xml:space="preserve"> </w:t>
      </w:r>
      <w:r w:rsidRPr="002132E8">
        <w:rPr>
          <w:rFonts w:ascii="Verdana" w:hAnsi="Verdana"/>
          <w:b/>
          <w:bCs/>
          <w:color w:val="000000" w:themeColor="text1"/>
          <w:sz w:val="20"/>
          <w:szCs w:val="20"/>
        </w:rPr>
        <w:t>(BY ORDER AND IN THE NAME OF THE GOVERNOR OF ANDHRA PRADESH)</w:t>
      </w:r>
    </w:p>
    <w:p w:rsidR="0041189B" w:rsidRPr="00C97A96" w:rsidRDefault="0041189B" w:rsidP="0041189B">
      <w:pPr>
        <w:widowControl w:val="0"/>
        <w:spacing w:after="0" w:line="240" w:lineRule="auto"/>
        <w:rPr>
          <w:rFonts w:ascii="Verdana" w:eastAsia="Verdana" w:hAnsi="Verdana" w:cs="Verdana"/>
          <w:kern w:val="0"/>
          <w:sz w:val="24"/>
          <w:szCs w:val="24"/>
          <w:lang w:eastAsia="en-IN" w:bidi="te-IN"/>
        </w:rPr>
      </w:pPr>
    </w:p>
    <w:p w:rsidR="0041189B" w:rsidRPr="00826AF1" w:rsidRDefault="00FD14FB" w:rsidP="00FD14FB">
      <w:pPr>
        <w:widowControl w:val="0"/>
        <w:spacing w:after="0" w:line="240" w:lineRule="auto"/>
        <w:jc w:val="center"/>
        <w:rPr>
          <w:rFonts w:ascii="Verdana" w:eastAsia="Verdana" w:hAnsi="Verdana" w:cs="Verdana"/>
          <w:b/>
          <w:bCs/>
          <w:kern w:val="0"/>
          <w:sz w:val="26"/>
          <w:szCs w:val="26"/>
          <w:lang w:eastAsia="en-IN" w:bidi="te-IN"/>
        </w:rPr>
      </w:pPr>
      <w:r>
        <w:rPr>
          <w:rFonts w:ascii="Verdana" w:eastAsia="Verdana" w:hAnsi="Verdana" w:cs="Verdana"/>
          <w:kern w:val="0"/>
          <w:sz w:val="24"/>
          <w:szCs w:val="24"/>
          <w:lang w:eastAsia="en-IN" w:bidi="te-IN"/>
        </w:rPr>
        <w:t xml:space="preserve">                                   </w:t>
      </w:r>
      <w:r w:rsidRPr="00826AF1">
        <w:rPr>
          <w:rFonts w:ascii="Verdana" w:eastAsia="Verdana" w:hAnsi="Verdana" w:cs="Verdana"/>
          <w:b/>
          <w:bCs/>
          <w:kern w:val="0"/>
          <w:sz w:val="26"/>
          <w:szCs w:val="26"/>
          <w:lang w:eastAsia="en-IN" w:bidi="te-IN"/>
        </w:rPr>
        <w:t>KONA SASIDHAR</w:t>
      </w:r>
    </w:p>
    <w:p w:rsidR="00FD14FB" w:rsidRPr="00826AF1" w:rsidRDefault="00FD14FB" w:rsidP="00FD14FB">
      <w:pPr>
        <w:widowControl w:val="0"/>
        <w:spacing w:after="0" w:line="240" w:lineRule="auto"/>
        <w:jc w:val="center"/>
        <w:rPr>
          <w:rFonts w:ascii="Verdana" w:eastAsia="Verdana" w:hAnsi="Verdana" w:cs="Verdana"/>
          <w:b/>
          <w:bCs/>
          <w:kern w:val="0"/>
          <w:lang w:eastAsia="en-IN" w:bidi="te-IN"/>
        </w:rPr>
      </w:pPr>
      <w:r w:rsidRPr="00826AF1">
        <w:rPr>
          <w:rFonts w:ascii="Verdana" w:eastAsia="Verdana" w:hAnsi="Verdana" w:cs="Verdana"/>
          <w:b/>
          <w:bCs/>
          <w:kern w:val="0"/>
          <w:sz w:val="26"/>
          <w:szCs w:val="26"/>
          <w:lang w:eastAsia="en-IN" w:bidi="te-IN"/>
        </w:rPr>
        <w:t xml:space="preserve">                                   SECRETARY TO GOVERNMENT</w:t>
      </w:r>
    </w:p>
    <w:p w:rsidR="0041189B" w:rsidRPr="00C97A96" w:rsidRDefault="0041189B" w:rsidP="0041189B">
      <w:pPr>
        <w:widowControl w:val="0"/>
        <w:spacing w:after="0" w:line="240" w:lineRule="auto"/>
        <w:jc w:val="right"/>
        <w:rPr>
          <w:rFonts w:ascii="Verdana" w:eastAsia="Verdana" w:hAnsi="Verdana" w:cs="Verdana"/>
          <w:kern w:val="0"/>
          <w:sz w:val="24"/>
          <w:szCs w:val="24"/>
          <w:lang w:eastAsia="en-IN" w:bidi="te-IN"/>
        </w:rPr>
      </w:pP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To</w:t>
      </w: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Commissioner of Higher Education, A. P., Mangalagiri.</w:t>
      </w:r>
    </w:p>
    <w:p w:rsidR="0041189B"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Commissioner/Nodal Officer (NTA), Higher Education Department, Mangalagiri.</w:t>
      </w:r>
    </w:p>
    <w:p w:rsidR="0041189B"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The Chairman, Andhra Pradesh State Council of Higher Education, Mangalagiri. </w:t>
      </w: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Commissioner of Printing, Stationary and Stores, Vijayawada</w:t>
      </w: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(with a request to publish in the next ex-ordinary Gazette and supply 100 copies immediately)</w:t>
      </w: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Registrars of All State Universities.</w:t>
      </w:r>
    </w:p>
    <w:p w:rsidR="0041189B"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The Commissioner of Skill Development Employment &amp; Training, Vijayawada </w:t>
      </w: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Vice-Chancellor, Dr. N.T.R University of Health Sciences, Vijayawada.</w:t>
      </w:r>
    </w:p>
    <w:p w:rsidR="0041189B"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The Additional Director General, Law and Order, </w:t>
      </w:r>
    </w:p>
    <w:p w:rsidR="0041189B"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State Level NIC Officer, Vijayawada.</w:t>
      </w: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Subsidiary Intelligence of Bureau (SIB) Officer.</w:t>
      </w:r>
    </w:p>
    <w:p w:rsidR="0041189B"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All the District Collectors &amp; Magistrates </w:t>
      </w:r>
    </w:p>
    <w:p w:rsidR="0041189B"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All the District Nodal Officers(NTA) </w:t>
      </w: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All the District Educational Officers</w:t>
      </w:r>
    </w:p>
    <w:p w:rsidR="0041189B"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All the District IB Officers (DCIO/AD) </w:t>
      </w: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All the District NIC Officers.</w:t>
      </w: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r>
        <w:rPr>
          <w:rFonts w:ascii="Verdana" w:eastAsia="Verdana" w:hAnsi="Verdana" w:cs="Verdana"/>
          <w:kern w:val="0"/>
          <w:sz w:val="24"/>
          <w:szCs w:val="24"/>
          <w:lang w:eastAsia="en-IN" w:bidi="te-IN"/>
        </w:rPr>
        <w:t xml:space="preserve">All the </w:t>
      </w:r>
      <w:r w:rsidRPr="00C97A96">
        <w:rPr>
          <w:rFonts w:ascii="Verdana" w:eastAsia="Verdana" w:hAnsi="Verdana" w:cs="Verdana"/>
          <w:kern w:val="0"/>
          <w:sz w:val="24"/>
          <w:szCs w:val="24"/>
          <w:lang w:eastAsia="en-IN" w:bidi="te-IN"/>
        </w:rPr>
        <w:t>Head of the Police force in the District/Superintendent of Police</w:t>
      </w:r>
    </w:p>
    <w:p w:rsidR="0041189B" w:rsidRPr="00C97A96" w:rsidRDefault="0041189B" w:rsidP="0041189B">
      <w:pPr>
        <w:widowControl w:val="0"/>
        <w:spacing w:after="0" w:line="240" w:lineRule="auto"/>
        <w:jc w:val="both"/>
        <w:rPr>
          <w:rFonts w:ascii="Verdana" w:eastAsia="Verdana" w:hAnsi="Verdana" w:cs="Verdana"/>
          <w:kern w:val="0"/>
          <w:sz w:val="24"/>
          <w:szCs w:val="24"/>
          <w:lang w:eastAsia="en-IN" w:bidi="te-IN"/>
        </w:rPr>
      </w:pPr>
    </w:p>
    <w:p w:rsidR="0041189B" w:rsidRDefault="0041189B" w:rsidP="0041189B">
      <w:pPr>
        <w:widowControl w:val="0"/>
        <w:spacing w:after="0" w:line="240" w:lineRule="auto"/>
        <w:rPr>
          <w:rFonts w:ascii="Verdana" w:eastAsia="Verdana" w:hAnsi="Verdana" w:cs="Verdana"/>
          <w:b/>
          <w:bCs/>
          <w:kern w:val="0"/>
          <w:sz w:val="24"/>
          <w:szCs w:val="24"/>
          <w:lang w:eastAsia="en-IN" w:bidi="te-IN"/>
        </w:rPr>
      </w:pPr>
      <w:r w:rsidRPr="00C97A96">
        <w:rPr>
          <w:rFonts w:ascii="Verdana" w:eastAsia="Verdana" w:hAnsi="Verdana" w:cs="Verdana"/>
          <w:b/>
          <w:bCs/>
          <w:kern w:val="0"/>
          <w:sz w:val="24"/>
          <w:szCs w:val="24"/>
          <w:lang w:eastAsia="en-IN" w:bidi="te-IN"/>
        </w:rPr>
        <w:t>Copy to:</w:t>
      </w:r>
    </w:p>
    <w:p w:rsidR="0041189B" w:rsidRPr="00C97A96" w:rsidRDefault="0041189B" w:rsidP="0041189B">
      <w:pPr>
        <w:widowControl w:val="0"/>
        <w:spacing w:after="0" w:line="240" w:lineRule="auto"/>
        <w:ind w:left="1276"/>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Secretary, Department of Higher Education, Ministry of Education, Government of India, New Delhi.</w:t>
      </w:r>
    </w:p>
    <w:p w:rsidR="0041189B" w:rsidRPr="00C97A96" w:rsidRDefault="0041189B" w:rsidP="0041189B">
      <w:pPr>
        <w:widowControl w:val="0"/>
        <w:spacing w:after="0" w:line="240" w:lineRule="auto"/>
        <w:ind w:left="1276"/>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Director General, National Testing Agency, New Delhi.</w:t>
      </w:r>
    </w:p>
    <w:p w:rsidR="0041189B" w:rsidRPr="00C97A96" w:rsidRDefault="0041189B" w:rsidP="0041189B">
      <w:pPr>
        <w:widowControl w:val="0"/>
        <w:spacing w:after="0" w:line="240" w:lineRule="auto"/>
        <w:ind w:left="1276"/>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Law (B) Department.</w:t>
      </w:r>
    </w:p>
    <w:p w:rsidR="0041189B" w:rsidRDefault="0041189B" w:rsidP="0041189B">
      <w:pPr>
        <w:widowControl w:val="0"/>
        <w:spacing w:after="0" w:line="240" w:lineRule="auto"/>
        <w:ind w:left="1276"/>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The Principal Secretary to Hon’ble Chief Minister. </w:t>
      </w:r>
    </w:p>
    <w:p w:rsidR="0041189B" w:rsidRDefault="0041189B" w:rsidP="0041189B">
      <w:pPr>
        <w:widowControl w:val="0"/>
        <w:spacing w:after="0" w:line="240" w:lineRule="auto"/>
        <w:ind w:left="1276"/>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The Director General of Police, A. P.Mangalagiri. </w:t>
      </w:r>
    </w:p>
    <w:p w:rsidR="0041189B" w:rsidRPr="00C97A96" w:rsidRDefault="0041189B" w:rsidP="0041189B">
      <w:pPr>
        <w:widowControl w:val="0"/>
        <w:spacing w:after="0" w:line="240" w:lineRule="auto"/>
        <w:ind w:left="1276"/>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O.S.D. to the Chief Secretary to Government.</w:t>
      </w:r>
    </w:p>
    <w:p w:rsidR="0041189B" w:rsidRDefault="0041189B" w:rsidP="0041189B">
      <w:pPr>
        <w:widowControl w:val="0"/>
        <w:spacing w:after="0" w:line="240" w:lineRule="auto"/>
        <w:ind w:left="1276"/>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 xml:space="preserve">The O.S.D. to the Hon'ble Minister for Human Resources Development. </w:t>
      </w:r>
    </w:p>
    <w:p w:rsidR="0041189B" w:rsidRPr="00C97A96" w:rsidRDefault="0041189B" w:rsidP="0041189B">
      <w:pPr>
        <w:widowControl w:val="0"/>
        <w:spacing w:after="0" w:line="240" w:lineRule="auto"/>
        <w:ind w:left="1276"/>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The P.S. to Secretary to Government, Higher Education Dept.</w:t>
      </w:r>
    </w:p>
    <w:p w:rsidR="0041189B" w:rsidRPr="00C97A96" w:rsidRDefault="0041189B" w:rsidP="0041189B">
      <w:pPr>
        <w:widowControl w:val="0"/>
        <w:spacing w:after="0" w:line="240" w:lineRule="auto"/>
        <w:ind w:left="1276"/>
        <w:jc w:val="both"/>
        <w:rPr>
          <w:rFonts w:ascii="Verdana" w:eastAsia="Verdana" w:hAnsi="Verdana" w:cs="Verdana"/>
          <w:kern w:val="0"/>
          <w:sz w:val="24"/>
          <w:szCs w:val="24"/>
          <w:lang w:eastAsia="en-IN" w:bidi="te-IN"/>
        </w:rPr>
      </w:pPr>
      <w:r w:rsidRPr="00C97A96">
        <w:rPr>
          <w:rFonts w:ascii="Verdana" w:eastAsia="Verdana" w:hAnsi="Verdana" w:cs="Verdana"/>
          <w:kern w:val="0"/>
          <w:sz w:val="24"/>
          <w:szCs w:val="24"/>
          <w:lang w:eastAsia="en-IN" w:bidi="te-IN"/>
        </w:rPr>
        <w:t>S.F/S.C</w:t>
      </w:r>
    </w:p>
    <w:p w:rsidR="0041189B" w:rsidRDefault="0041189B" w:rsidP="0041189B">
      <w:pPr>
        <w:widowControl w:val="0"/>
        <w:spacing w:after="0" w:line="240" w:lineRule="auto"/>
        <w:rPr>
          <w:rFonts w:ascii="Verdana" w:eastAsia="Verdana" w:hAnsi="Verdana" w:cs="Verdana"/>
          <w:kern w:val="0"/>
          <w:sz w:val="24"/>
          <w:szCs w:val="24"/>
          <w:lang w:eastAsia="en-IN" w:bidi="te-IN"/>
        </w:rPr>
      </w:pPr>
    </w:p>
    <w:p w:rsidR="0041189B" w:rsidRPr="00C97A96" w:rsidRDefault="0041189B" w:rsidP="0041189B">
      <w:pPr>
        <w:widowControl w:val="0"/>
        <w:spacing w:after="0" w:line="240" w:lineRule="auto"/>
        <w:rPr>
          <w:rFonts w:ascii="Verdana" w:eastAsia="Verdana" w:hAnsi="Verdana" w:cs="Verdana"/>
          <w:kern w:val="0"/>
          <w:sz w:val="24"/>
          <w:szCs w:val="24"/>
          <w:lang w:eastAsia="en-IN" w:bidi="te-IN"/>
        </w:rPr>
      </w:pPr>
    </w:p>
    <w:p w:rsidR="0041189B" w:rsidRDefault="0041189B" w:rsidP="0041189B">
      <w:pPr>
        <w:spacing w:after="0"/>
        <w:ind w:left="3447" w:right="-613" w:firstLine="153"/>
        <w:rPr>
          <w:rFonts w:ascii="Verdana" w:hAnsi="Verdana"/>
          <w:b/>
          <w:bCs/>
          <w:sz w:val="24"/>
          <w:szCs w:val="24"/>
        </w:rPr>
      </w:pPr>
    </w:p>
    <w:p w:rsidR="0041189B" w:rsidRPr="00C97A96" w:rsidRDefault="0041189B" w:rsidP="0041189B">
      <w:pPr>
        <w:spacing w:after="0"/>
        <w:ind w:left="3447" w:right="-613" w:firstLine="153"/>
        <w:rPr>
          <w:rFonts w:ascii="Verdana" w:hAnsi="Verdana"/>
          <w:b/>
          <w:bCs/>
          <w:sz w:val="24"/>
          <w:szCs w:val="24"/>
        </w:rPr>
      </w:pPr>
    </w:p>
    <w:p w:rsidR="00161EC1" w:rsidRPr="004B35BC" w:rsidRDefault="00161EC1" w:rsidP="00161EC1">
      <w:pPr>
        <w:tabs>
          <w:tab w:val="left" w:pos="2307"/>
        </w:tabs>
        <w:spacing w:line="240" w:lineRule="auto"/>
        <w:jc w:val="center"/>
        <w:rPr>
          <w:rFonts w:ascii="Verdana" w:hAnsi="Verdana"/>
          <w:b/>
          <w:bCs/>
          <w:color w:val="000000" w:themeColor="text1"/>
        </w:rPr>
      </w:pPr>
      <w:r w:rsidRPr="004B35BC">
        <w:rPr>
          <w:rFonts w:ascii="Verdana" w:hAnsi="Verdana"/>
          <w:b/>
          <w:bCs/>
          <w:color w:val="000000" w:themeColor="text1"/>
        </w:rPr>
        <w:t>//FORWARDED :: BY ORDER//</w:t>
      </w:r>
    </w:p>
    <w:p w:rsidR="00161EC1" w:rsidRPr="004B35BC" w:rsidRDefault="00161EC1" w:rsidP="00161EC1">
      <w:pPr>
        <w:spacing w:line="240" w:lineRule="auto"/>
        <w:jc w:val="right"/>
        <w:rPr>
          <w:rFonts w:ascii="Verdana" w:hAnsi="Verdana"/>
          <w:b/>
          <w:bCs/>
          <w:color w:val="000000" w:themeColor="text1"/>
        </w:rPr>
      </w:pPr>
      <w:r w:rsidRPr="004B35BC">
        <w:rPr>
          <w:rFonts w:ascii="Verdana" w:hAnsi="Verdana"/>
          <w:b/>
          <w:bCs/>
          <w:color w:val="000000" w:themeColor="text1"/>
        </w:rPr>
        <w:t>SECTION OFFICER</w:t>
      </w:r>
    </w:p>
    <w:p w:rsidR="00EA211B" w:rsidRDefault="00EA211B"/>
    <w:sectPr w:rsidR="00EA211B" w:rsidSect="0018046C">
      <w:headerReference w:type="default" r:id="rId8"/>
      <w:footerReference w:type="default" r:id="rId9"/>
      <w:pgSz w:w="12242" w:h="20163" w:code="5"/>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648B" w:rsidRDefault="00F5648B" w:rsidP="0041189B">
      <w:pPr>
        <w:spacing w:after="0" w:line="240" w:lineRule="auto"/>
      </w:pPr>
      <w:r>
        <w:separator/>
      </w:r>
    </w:p>
  </w:endnote>
  <w:endnote w:type="continuationSeparator" w:id="0">
    <w:p w:rsidR="00F5648B" w:rsidRDefault="00F5648B" w:rsidP="004118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Gautami">
    <w:altName w:val="Cambria Math"/>
    <w:panose1 w:val="02000500000000000000"/>
    <w:charset w:val="00"/>
    <w:family w:val="swiss"/>
    <w:pitch w:val="variable"/>
    <w:sig w:usb0="002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 Neue">
    <w:altName w:val="Times New Roman"/>
    <w:charset w:val="00"/>
    <w:family w:val="auto"/>
    <w:pitch w:val="default"/>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6043211"/>
      <w:docPartObj>
        <w:docPartGallery w:val="Page Numbers (Bottom of Page)"/>
        <w:docPartUnique/>
      </w:docPartObj>
    </w:sdtPr>
    <w:sdtEndPr>
      <w:rPr>
        <w:noProof/>
      </w:rPr>
    </w:sdtEndPr>
    <w:sdtContent>
      <w:p w:rsidR="00257DE2" w:rsidRDefault="00257DE2">
        <w:pPr>
          <w:pStyle w:val="Footer"/>
          <w:jc w:val="center"/>
        </w:pPr>
        <w:r>
          <w:fldChar w:fldCharType="begin"/>
        </w:r>
        <w:r>
          <w:instrText xml:space="preserve"> PAGE   \* MERGEFORMAT </w:instrText>
        </w:r>
        <w:r>
          <w:fldChar w:fldCharType="separate"/>
        </w:r>
        <w:r w:rsidR="00681F51">
          <w:rPr>
            <w:noProof/>
          </w:rPr>
          <w:t>12</w:t>
        </w:r>
        <w:r>
          <w:rPr>
            <w:noProof/>
          </w:rPr>
          <w:fldChar w:fldCharType="end"/>
        </w:r>
      </w:p>
    </w:sdtContent>
  </w:sdt>
  <w:p w:rsidR="00257DE2" w:rsidRDefault="00257DE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648B" w:rsidRDefault="00F5648B" w:rsidP="0041189B">
      <w:pPr>
        <w:spacing w:after="0" w:line="240" w:lineRule="auto"/>
      </w:pPr>
      <w:r>
        <w:separator/>
      </w:r>
    </w:p>
  </w:footnote>
  <w:footnote w:type="continuationSeparator" w:id="0">
    <w:p w:rsidR="00F5648B" w:rsidRDefault="00F5648B" w:rsidP="004118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7530" w:rsidRDefault="00F5648B" w:rsidP="00A610B2">
    <w:pPr>
      <w:spacing w:after="0" w:line="240" w:lineRule="auto"/>
      <w:ind w:left="360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619F1"/>
    <w:multiLevelType w:val="multilevel"/>
    <w:tmpl w:val="D88AA56C"/>
    <w:lvl w:ilvl="0">
      <w:start w:val="1"/>
      <w:numFmt w:val="decimal"/>
      <w:lvlText w:val="(%1)"/>
      <w:lvlJc w:val="left"/>
      <w:pPr>
        <w:ind w:left="180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67B4AC7"/>
    <w:multiLevelType w:val="multilevel"/>
    <w:tmpl w:val="F5181EF8"/>
    <w:lvl w:ilvl="0">
      <w:start w:val="3"/>
      <w:numFmt w:val="decimal"/>
      <w:lvlText w:val="(%1)"/>
      <w:lvlJc w:val="left"/>
      <w:pPr>
        <w:ind w:left="1710" w:hanging="540"/>
      </w:pPr>
      <w:rPr>
        <w:rFonts w:ascii="Arial" w:eastAsia="Arial" w:hAnsi="Arial" w:cs="Arial"/>
        <w:b/>
        <w:bC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6B02E95"/>
    <w:multiLevelType w:val="multilevel"/>
    <w:tmpl w:val="44DE6074"/>
    <w:lvl w:ilvl="0">
      <w:start w:val="1"/>
      <w:numFmt w:val="decimal"/>
      <w:lvlText w:val="(%1)"/>
      <w:lvlJc w:val="left"/>
      <w:pPr>
        <w:ind w:left="1322" w:hanging="329"/>
      </w:pPr>
      <w:rPr>
        <w:rFonts w:ascii="Verdana" w:eastAsia="Verdana" w:hAnsi="Verdana" w:cs="Verdana"/>
        <w:u w:val="none"/>
      </w:rPr>
    </w:lvl>
    <w:lvl w:ilvl="1">
      <w:start w:val="1"/>
      <w:numFmt w:val="lowerLetter"/>
      <w:lvlText w:val="(%2)"/>
      <w:lvlJc w:val="left"/>
      <w:pPr>
        <w:ind w:left="1913" w:hanging="255"/>
      </w:pPr>
      <w:rPr>
        <w:rFonts w:ascii="Verdana" w:eastAsia="Verdana" w:hAnsi="Verdana" w:cs="Verdana"/>
        <w:u w:val="none"/>
      </w:rPr>
    </w:lvl>
    <w:lvl w:ilvl="2">
      <w:numFmt w:val="bullet"/>
      <w:lvlText w:val="•"/>
      <w:lvlJc w:val="left"/>
      <w:pPr>
        <w:ind w:left="2714" w:hanging="255"/>
      </w:pPr>
      <w:rPr>
        <w:u w:val="none"/>
      </w:rPr>
    </w:lvl>
    <w:lvl w:ilvl="3">
      <w:numFmt w:val="bullet"/>
      <w:lvlText w:val="•"/>
      <w:lvlJc w:val="left"/>
      <w:pPr>
        <w:ind w:left="3508" w:hanging="255"/>
      </w:pPr>
      <w:rPr>
        <w:u w:val="none"/>
      </w:rPr>
    </w:lvl>
    <w:lvl w:ilvl="4">
      <w:numFmt w:val="bullet"/>
      <w:lvlText w:val="•"/>
      <w:lvlJc w:val="left"/>
      <w:pPr>
        <w:ind w:left="4302" w:hanging="255"/>
      </w:pPr>
      <w:rPr>
        <w:u w:val="none"/>
      </w:rPr>
    </w:lvl>
    <w:lvl w:ilvl="5">
      <w:numFmt w:val="bullet"/>
      <w:lvlText w:val="•"/>
      <w:lvlJc w:val="left"/>
      <w:pPr>
        <w:ind w:left="5096" w:hanging="255"/>
      </w:pPr>
      <w:rPr>
        <w:u w:val="none"/>
      </w:rPr>
    </w:lvl>
    <w:lvl w:ilvl="6">
      <w:numFmt w:val="bullet"/>
      <w:lvlText w:val="•"/>
      <w:lvlJc w:val="left"/>
      <w:pPr>
        <w:ind w:left="5890" w:hanging="255"/>
      </w:pPr>
      <w:rPr>
        <w:u w:val="none"/>
      </w:rPr>
    </w:lvl>
    <w:lvl w:ilvl="7">
      <w:numFmt w:val="bullet"/>
      <w:lvlText w:val="•"/>
      <w:lvlJc w:val="left"/>
      <w:pPr>
        <w:ind w:left="6684" w:hanging="255"/>
      </w:pPr>
      <w:rPr>
        <w:u w:val="none"/>
      </w:rPr>
    </w:lvl>
    <w:lvl w:ilvl="8">
      <w:numFmt w:val="bullet"/>
      <w:lvlText w:val="•"/>
      <w:lvlJc w:val="left"/>
      <w:pPr>
        <w:ind w:left="7478" w:hanging="255"/>
      </w:pPr>
      <w:rPr>
        <w:u w:val="none"/>
      </w:rPr>
    </w:lvl>
  </w:abstractNum>
  <w:abstractNum w:abstractNumId="3" w15:restartNumberingAfterBreak="0">
    <w:nsid w:val="090A0022"/>
    <w:multiLevelType w:val="multilevel"/>
    <w:tmpl w:val="ADA4128A"/>
    <w:lvl w:ilvl="0">
      <w:start w:val="3"/>
      <w:numFmt w:val="decimal"/>
      <w:lvlText w:val="%1."/>
      <w:lvlJc w:val="left"/>
      <w:pPr>
        <w:ind w:left="720" w:hanging="360"/>
      </w:pPr>
      <w:rPr>
        <w:b/>
        <w:bC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0C277758"/>
    <w:multiLevelType w:val="multilevel"/>
    <w:tmpl w:val="5DCCC8CE"/>
    <w:lvl w:ilvl="0">
      <w:start w:val="9"/>
      <w:numFmt w:val="decimal"/>
      <w:lvlText w:val="(%1)"/>
      <w:lvlJc w:val="left"/>
      <w:pPr>
        <w:ind w:left="990" w:hanging="180"/>
      </w:pPr>
      <w:rPr>
        <w:u w:val="none"/>
      </w:rPr>
    </w:lvl>
    <w:lvl w:ilvl="1">
      <w:start w:val="1"/>
      <w:numFmt w:val="lowerRoman"/>
      <w:lvlText w:val="(%2)"/>
      <w:lvlJc w:val="left"/>
      <w:pPr>
        <w:ind w:left="1913" w:hanging="255"/>
      </w:pPr>
      <w:rPr>
        <w:u w:val="none"/>
      </w:rPr>
    </w:lvl>
    <w:lvl w:ilvl="2">
      <w:numFmt w:val="bullet"/>
      <w:lvlText w:val="•"/>
      <w:lvlJc w:val="left"/>
      <w:pPr>
        <w:ind w:left="2714" w:hanging="255"/>
      </w:pPr>
      <w:rPr>
        <w:u w:val="none"/>
      </w:rPr>
    </w:lvl>
    <w:lvl w:ilvl="3">
      <w:numFmt w:val="bullet"/>
      <w:lvlText w:val="•"/>
      <w:lvlJc w:val="left"/>
      <w:pPr>
        <w:ind w:left="3508" w:hanging="255"/>
      </w:pPr>
      <w:rPr>
        <w:u w:val="none"/>
      </w:rPr>
    </w:lvl>
    <w:lvl w:ilvl="4">
      <w:numFmt w:val="bullet"/>
      <w:lvlText w:val="•"/>
      <w:lvlJc w:val="left"/>
      <w:pPr>
        <w:ind w:left="4302" w:hanging="255"/>
      </w:pPr>
      <w:rPr>
        <w:u w:val="none"/>
      </w:rPr>
    </w:lvl>
    <w:lvl w:ilvl="5">
      <w:numFmt w:val="bullet"/>
      <w:lvlText w:val="•"/>
      <w:lvlJc w:val="left"/>
      <w:pPr>
        <w:ind w:left="5096" w:hanging="255"/>
      </w:pPr>
      <w:rPr>
        <w:u w:val="none"/>
      </w:rPr>
    </w:lvl>
    <w:lvl w:ilvl="6">
      <w:numFmt w:val="bullet"/>
      <w:lvlText w:val="•"/>
      <w:lvlJc w:val="left"/>
      <w:pPr>
        <w:ind w:left="5890" w:hanging="255"/>
      </w:pPr>
      <w:rPr>
        <w:u w:val="none"/>
      </w:rPr>
    </w:lvl>
    <w:lvl w:ilvl="7">
      <w:numFmt w:val="bullet"/>
      <w:lvlText w:val="•"/>
      <w:lvlJc w:val="left"/>
      <w:pPr>
        <w:ind w:left="6684" w:hanging="255"/>
      </w:pPr>
      <w:rPr>
        <w:u w:val="none"/>
      </w:rPr>
    </w:lvl>
    <w:lvl w:ilvl="8">
      <w:numFmt w:val="bullet"/>
      <w:lvlText w:val="•"/>
      <w:lvlJc w:val="left"/>
      <w:pPr>
        <w:ind w:left="7478" w:hanging="255"/>
      </w:pPr>
      <w:rPr>
        <w:u w:val="none"/>
      </w:rPr>
    </w:lvl>
  </w:abstractNum>
  <w:abstractNum w:abstractNumId="5" w15:restartNumberingAfterBreak="0">
    <w:nsid w:val="0D3C70F3"/>
    <w:multiLevelType w:val="multilevel"/>
    <w:tmpl w:val="C2B8869C"/>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0ECB25B8"/>
    <w:multiLevelType w:val="multilevel"/>
    <w:tmpl w:val="89785F2E"/>
    <w:lvl w:ilvl="0">
      <w:start w:val="1"/>
      <w:numFmt w:val="lowerRoman"/>
      <w:lvlText w:val="(%1)"/>
      <w:lvlJc w:val="right"/>
      <w:pPr>
        <w:ind w:left="1313" w:firstLine="397"/>
      </w:pPr>
      <w:rPr>
        <w:u w:val="none"/>
      </w:rPr>
    </w:lvl>
    <w:lvl w:ilvl="1">
      <w:start w:val="1"/>
      <w:numFmt w:val="lowerRoman"/>
      <w:lvlText w:val="(%2)"/>
      <w:lvlJc w:val="left"/>
      <w:pPr>
        <w:ind w:left="1913" w:hanging="255"/>
      </w:pPr>
      <w:rPr>
        <w:u w:val="none"/>
      </w:rPr>
    </w:lvl>
    <w:lvl w:ilvl="2">
      <w:numFmt w:val="bullet"/>
      <w:lvlText w:val="•"/>
      <w:lvlJc w:val="left"/>
      <w:pPr>
        <w:ind w:left="2714" w:hanging="255"/>
      </w:pPr>
      <w:rPr>
        <w:u w:val="none"/>
      </w:rPr>
    </w:lvl>
    <w:lvl w:ilvl="3">
      <w:numFmt w:val="bullet"/>
      <w:lvlText w:val="•"/>
      <w:lvlJc w:val="left"/>
      <w:pPr>
        <w:ind w:left="3508" w:hanging="255"/>
      </w:pPr>
      <w:rPr>
        <w:u w:val="none"/>
      </w:rPr>
    </w:lvl>
    <w:lvl w:ilvl="4">
      <w:numFmt w:val="bullet"/>
      <w:lvlText w:val="•"/>
      <w:lvlJc w:val="left"/>
      <w:pPr>
        <w:ind w:left="4302" w:hanging="255"/>
      </w:pPr>
      <w:rPr>
        <w:u w:val="none"/>
      </w:rPr>
    </w:lvl>
    <w:lvl w:ilvl="5">
      <w:numFmt w:val="bullet"/>
      <w:lvlText w:val="•"/>
      <w:lvlJc w:val="left"/>
      <w:pPr>
        <w:ind w:left="5096" w:hanging="255"/>
      </w:pPr>
      <w:rPr>
        <w:u w:val="none"/>
      </w:rPr>
    </w:lvl>
    <w:lvl w:ilvl="6">
      <w:numFmt w:val="bullet"/>
      <w:lvlText w:val="•"/>
      <w:lvlJc w:val="left"/>
      <w:pPr>
        <w:ind w:left="5890" w:hanging="255"/>
      </w:pPr>
      <w:rPr>
        <w:u w:val="none"/>
      </w:rPr>
    </w:lvl>
    <w:lvl w:ilvl="7">
      <w:numFmt w:val="bullet"/>
      <w:lvlText w:val="•"/>
      <w:lvlJc w:val="left"/>
      <w:pPr>
        <w:ind w:left="6684" w:hanging="255"/>
      </w:pPr>
      <w:rPr>
        <w:u w:val="none"/>
      </w:rPr>
    </w:lvl>
    <w:lvl w:ilvl="8">
      <w:numFmt w:val="bullet"/>
      <w:lvlText w:val="•"/>
      <w:lvlJc w:val="left"/>
      <w:pPr>
        <w:ind w:left="7478" w:hanging="255"/>
      </w:pPr>
      <w:rPr>
        <w:u w:val="none"/>
      </w:rPr>
    </w:lvl>
  </w:abstractNum>
  <w:abstractNum w:abstractNumId="7" w15:restartNumberingAfterBreak="0">
    <w:nsid w:val="0F3051BD"/>
    <w:multiLevelType w:val="multilevel"/>
    <w:tmpl w:val="E93C35F4"/>
    <w:lvl w:ilvl="0">
      <w:start w:val="8"/>
      <w:numFmt w:val="decimal"/>
      <w:lvlText w:val="%1."/>
      <w:lvlJc w:val="left"/>
      <w:pPr>
        <w:ind w:left="720" w:hanging="360"/>
      </w:pPr>
      <w:rPr>
        <w:b/>
        <w:bC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0F833CA9"/>
    <w:multiLevelType w:val="multilevel"/>
    <w:tmpl w:val="7234C12E"/>
    <w:lvl w:ilvl="0">
      <w:start w:val="1"/>
      <w:numFmt w:val="decimal"/>
      <w:lvlText w:val="(%1)"/>
      <w:lvlJc w:val="left"/>
      <w:pPr>
        <w:ind w:left="1313" w:hanging="329"/>
      </w:pPr>
      <w:rPr>
        <w:rFonts w:ascii="Verdana" w:eastAsia="Verdana" w:hAnsi="Verdana" w:cs="Verdana"/>
        <w:u w:val="none"/>
      </w:rPr>
    </w:lvl>
    <w:lvl w:ilvl="1">
      <w:start w:val="1"/>
      <w:numFmt w:val="lowerLetter"/>
      <w:lvlText w:val="(%2)"/>
      <w:lvlJc w:val="left"/>
      <w:pPr>
        <w:ind w:left="1913" w:hanging="255"/>
      </w:pPr>
      <w:rPr>
        <w:rFonts w:ascii="Verdana" w:eastAsia="Verdana" w:hAnsi="Verdana" w:cs="Verdana"/>
        <w:u w:val="none"/>
      </w:rPr>
    </w:lvl>
    <w:lvl w:ilvl="2">
      <w:start w:val="1"/>
      <w:numFmt w:val="lowerRoman"/>
      <w:lvlText w:val="(%3)"/>
      <w:lvlJc w:val="left"/>
      <w:pPr>
        <w:ind w:left="2714" w:hanging="255"/>
      </w:pPr>
      <w:rPr>
        <w:rFonts w:ascii="Verdana" w:eastAsia="Verdana" w:hAnsi="Verdana" w:cs="Verdana"/>
        <w:u w:val="none"/>
      </w:rPr>
    </w:lvl>
    <w:lvl w:ilvl="3">
      <w:numFmt w:val="bullet"/>
      <w:lvlText w:val="•"/>
      <w:lvlJc w:val="left"/>
      <w:pPr>
        <w:ind w:left="3508" w:hanging="255"/>
      </w:pPr>
      <w:rPr>
        <w:u w:val="none"/>
      </w:rPr>
    </w:lvl>
    <w:lvl w:ilvl="4">
      <w:numFmt w:val="bullet"/>
      <w:lvlText w:val="•"/>
      <w:lvlJc w:val="left"/>
      <w:pPr>
        <w:ind w:left="4302" w:hanging="255"/>
      </w:pPr>
      <w:rPr>
        <w:u w:val="none"/>
      </w:rPr>
    </w:lvl>
    <w:lvl w:ilvl="5">
      <w:numFmt w:val="bullet"/>
      <w:lvlText w:val="•"/>
      <w:lvlJc w:val="left"/>
      <w:pPr>
        <w:ind w:left="5096" w:hanging="255"/>
      </w:pPr>
      <w:rPr>
        <w:u w:val="none"/>
      </w:rPr>
    </w:lvl>
    <w:lvl w:ilvl="6">
      <w:numFmt w:val="bullet"/>
      <w:lvlText w:val="•"/>
      <w:lvlJc w:val="left"/>
      <w:pPr>
        <w:ind w:left="5890" w:hanging="255"/>
      </w:pPr>
      <w:rPr>
        <w:u w:val="none"/>
      </w:rPr>
    </w:lvl>
    <w:lvl w:ilvl="7">
      <w:numFmt w:val="bullet"/>
      <w:lvlText w:val="•"/>
      <w:lvlJc w:val="left"/>
      <w:pPr>
        <w:ind w:left="6684" w:hanging="255"/>
      </w:pPr>
      <w:rPr>
        <w:u w:val="none"/>
      </w:rPr>
    </w:lvl>
    <w:lvl w:ilvl="8">
      <w:numFmt w:val="bullet"/>
      <w:lvlText w:val="•"/>
      <w:lvlJc w:val="left"/>
      <w:pPr>
        <w:ind w:left="7478" w:hanging="255"/>
      </w:pPr>
      <w:rPr>
        <w:u w:val="none"/>
      </w:rPr>
    </w:lvl>
  </w:abstractNum>
  <w:abstractNum w:abstractNumId="9" w15:restartNumberingAfterBreak="0">
    <w:nsid w:val="112972AD"/>
    <w:multiLevelType w:val="multilevel"/>
    <w:tmpl w:val="692EA5A0"/>
    <w:lvl w:ilvl="0">
      <w:start w:val="1"/>
      <w:numFmt w:val="lowerLetter"/>
      <w:lvlText w:val="(%1)"/>
      <w:lvlJc w:val="left"/>
      <w:pPr>
        <w:ind w:left="2880" w:hanging="54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10" w15:restartNumberingAfterBreak="0">
    <w:nsid w:val="17B41194"/>
    <w:multiLevelType w:val="hybridMultilevel"/>
    <w:tmpl w:val="977CF8C0"/>
    <w:lvl w:ilvl="0" w:tplc="3932B858">
      <w:start w:val="2"/>
      <w:numFmt w:val="lowerRoman"/>
      <w:lvlText w:val="(%1)"/>
      <w:lvlJc w:val="left"/>
      <w:pPr>
        <w:ind w:left="3263" w:hanging="1080"/>
      </w:pPr>
      <w:rPr>
        <w:rFonts w:hint="default"/>
      </w:rPr>
    </w:lvl>
    <w:lvl w:ilvl="1" w:tplc="40090019" w:tentative="1">
      <w:start w:val="1"/>
      <w:numFmt w:val="lowerLetter"/>
      <w:lvlText w:val="%2."/>
      <w:lvlJc w:val="left"/>
      <w:pPr>
        <w:ind w:left="3263" w:hanging="360"/>
      </w:pPr>
    </w:lvl>
    <w:lvl w:ilvl="2" w:tplc="4009001B" w:tentative="1">
      <w:start w:val="1"/>
      <w:numFmt w:val="lowerRoman"/>
      <w:lvlText w:val="%3."/>
      <w:lvlJc w:val="right"/>
      <w:pPr>
        <w:ind w:left="3983" w:hanging="180"/>
      </w:pPr>
    </w:lvl>
    <w:lvl w:ilvl="3" w:tplc="4009000F" w:tentative="1">
      <w:start w:val="1"/>
      <w:numFmt w:val="decimal"/>
      <w:lvlText w:val="%4."/>
      <w:lvlJc w:val="left"/>
      <w:pPr>
        <w:ind w:left="4703" w:hanging="360"/>
      </w:pPr>
    </w:lvl>
    <w:lvl w:ilvl="4" w:tplc="40090019" w:tentative="1">
      <w:start w:val="1"/>
      <w:numFmt w:val="lowerLetter"/>
      <w:lvlText w:val="%5."/>
      <w:lvlJc w:val="left"/>
      <w:pPr>
        <w:ind w:left="5423" w:hanging="360"/>
      </w:pPr>
    </w:lvl>
    <w:lvl w:ilvl="5" w:tplc="4009001B" w:tentative="1">
      <w:start w:val="1"/>
      <w:numFmt w:val="lowerRoman"/>
      <w:lvlText w:val="%6."/>
      <w:lvlJc w:val="right"/>
      <w:pPr>
        <w:ind w:left="6143" w:hanging="180"/>
      </w:pPr>
    </w:lvl>
    <w:lvl w:ilvl="6" w:tplc="4009000F" w:tentative="1">
      <w:start w:val="1"/>
      <w:numFmt w:val="decimal"/>
      <w:lvlText w:val="%7."/>
      <w:lvlJc w:val="left"/>
      <w:pPr>
        <w:ind w:left="6863" w:hanging="360"/>
      </w:pPr>
    </w:lvl>
    <w:lvl w:ilvl="7" w:tplc="40090019" w:tentative="1">
      <w:start w:val="1"/>
      <w:numFmt w:val="lowerLetter"/>
      <w:lvlText w:val="%8."/>
      <w:lvlJc w:val="left"/>
      <w:pPr>
        <w:ind w:left="7583" w:hanging="360"/>
      </w:pPr>
    </w:lvl>
    <w:lvl w:ilvl="8" w:tplc="4009001B" w:tentative="1">
      <w:start w:val="1"/>
      <w:numFmt w:val="lowerRoman"/>
      <w:lvlText w:val="%9."/>
      <w:lvlJc w:val="right"/>
      <w:pPr>
        <w:ind w:left="8303" w:hanging="180"/>
      </w:pPr>
    </w:lvl>
  </w:abstractNum>
  <w:abstractNum w:abstractNumId="11" w15:restartNumberingAfterBreak="0">
    <w:nsid w:val="1B194693"/>
    <w:multiLevelType w:val="multilevel"/>
    <w:tmpl w:val="9424CDF0"/>
    <w:lvl w:ilvl="0">
      <w:start w:val="1"/>
      <w:numFmt w:val="lowerLetter"/>
      <w:lvlText w:val="(%1)"/>
      <w:lvlJc w:val="left"/>
      <w:pPr>
        <w:ind w:left="2970" w:hanging="450"/>
      </w:pPr>
      <w:rPr>
        <w:u w:val="none"/>
      </w:rPr>
    </w:lvl>
    <w:lvl w:ilvl="1">
      <w:start w:val="1"/>
      <w:numFmt w:val="upperLetter"/>
      <w:lvlText w:val="%2."/>
      <w:lvlJc w:val="left"/>
      <w:pPr>
        <w:ind w:left="3600" w:hanging="360"/>
      </w:pPr>
      <w:rPr>
        <w:u w:val="none"/>
      </w:rPr>
    </w:lvl>
    <w:lvl w:ilvl="2">
      <w:start w:val="1"/>
      <w:numFmt w:val="decimal"/>
      <w:lvlText w:val="%3."/>
      <w:lvlJc w:val="left"/>
      <w:pPr>
        <w:ind w:left="4320" w:hanging="360"/>
      </w:pPr>
      <w:rPr>
        <w:u w:val="none"/>
      </w:rPr>
    </w:lvl>
    <w:lvl w:ilvl="3">
      <w:start w:val="1"/>
      <w:numFmt w:val="lowerLetter"/>
      <w:lvlText w:val="%4)"/>
      <w:lvlJc w:val="left"/>
      <w:pPr>
        <w:ind w:left="5040" w:hanging="360"/>
      </w:pPr>
      <w:rPr>
        <w:u w:val="none"/>
      </w:rPr>
    </w:lvl>
    <w:lvl w:ilvl="4">
      <w:start w:val="1"/>
      <w:numFmt w:val="decimal"/>
      <w:lvlText w:val="(%5)"/>
      <w:lvlJc w:val="left"/>
      <w:pPr>
        <w:ind w:left="5760" w:hanging="360"/>
      </w:pPr>
      <w:rPr>
        <w:u w:val="none"/>
      </w:rPr>
    </w:lvl>
    <w:lvl w:ilvl="5">
      <w:start w:val="1"/>
      <w:numFmt w:val="lowerLetter"/>
      <w:lvlText w:val="(%6)"/>
      <w:lvlJc w:val="left"/>
      <w:pPr>
        <w:ind w:left="6480" w:hanging="360"/>
      </w:pPr>
      <w:rPr>
        <w:u w:val="none"/>
      </w:rPr>
    </w:lvl>
    <w:lvl w:ilvl="6">
      <w:start w:val="1"/>
      <w:numFmt w:val="lowerRoman"/>
      <w:lvlText w:val="(%7)"/>
      <w:lvlJc w:val="righ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12" w15:restartNumberingAfterBreak="0">
    <w:nsid w:val="1BAE1269"/>
    <w:multiLevelType w:val="multilevel"/>
    <w:tmpl w:val="17709616"/>
    <w:lvl w:ilvl="0">
      <w:start w:val="3"/>
      <w:numFmt w:val="decimal"/>
      <w:lvlText w:val="(%1)"/>
      <w:lvlJc w:val="left"/>
      <w:pPr>
        <w:ind w:left="1440" w:firstLine="0"/>
      </w:pPr>
      <w:rPr>
        <w:rFonts w:ascii="Arial" w:eastAsia="Arial" w:hAnsi="Arial" w:cs="Arial"/>
        <w:b/>
        <w:bCs/>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3" w15:restartNumberingAfterBreak="0">
    <w:nsid w:val="1F8E329E"/>
    <w:multiLevelType w:val="multilevel"/>
    <w:tmpl w:val="16D069D4"/>
    <w:lvl w:ilvl="0">
      <w:start w:val="4"/>
      <w:numFmt w:val="decimal"/>
      <w:lvlText w:val="(%1)"/>
      <w:lvlJc w:val="left"/>
      <w:pPr>
        <w:ind w:left="180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4" w15:restartNumberingAfterBreak="0">
    <w:nsid w:val="1FFB1875"/>
    <w:multiLevelType w:val="multilevel"/>
    <w:tmpl w:val="01162458"/>
    <w:lvl w:ilvl="0">
      <w:start w:val="1"/>
      <w:numFmt w:val="decimal"/>
      <w:lvlText w:val="(%1)"/>
      <w:lvlJc w:val="left"/>
      <w:pPr>
        <w:ind w:left="1530" w:hanging="510"/>
      </w:pPr>
      <w:rPr>
        <w:u w:val="none"/>
      </w:rPr>
    </w:lvl>
    <w:lvl w:ilvl="1">
      <w:numFmt w:val="bullet"/>
      <w:lvlText w:val="•"/>
      <w:lvlJc w:val="left"/>
      <w:pPr>
        <w:ind w:left="2094" w:hanging="330"/>
      </w:pPr>
      <w:rPr>
        <w:u w:val="none"/>
      </w:rPr>
    </w:lvl>
    <w:lvl w:ilvl="2">
      <w:numFmt w:val="bullet"/>
      <w:lvlText w:val="•"/>
      <w:lvlJc w:val="left"/>
      <w:pPr>
        <w:ind w:left="2869" w:hanging="330"/>
      </w:pPr>
      <w:rPr>
        <w:u w:val="none"/>
      </w:rPr>
    </w:lvl>
    <w:lvl w:ilvl="3">
      <w:numFmt w:val="bullet"/>
      <w:lvlText w:val="•"/>
      <w:lvlJc w:val="left"/>
      <w:pPr>
        <w:ind w:left="3643" w:hanging="330"/>
      </w:pPr>
      <w:rPr>
        <w:u w:val="none"/>
      </w:rPr>
    </w:lvl>
    <w:lvl w:ilvl="4">
      <w:numFmt w:val="bullet"/>
      <w:lvlText w:val="•"/>
      <w:lvlJc w:val="left"/>
      <w:pPr>
        <w:ind w:left="4418" w:hanging="330"/>
      </w:pPr>
      <w:rPr>
        <w:u w:val="none"/>
      </w:rPr>
    </w:lvl>
    <w:lvl w:ilvl="5">
      <w:numFmt w:val="bullet"/>
      <w:lvlText w:val="•"/>
      <w:lvlJc w:val="left"/>
      <w:pPr>
        <w:ind w:left="5193" w:hanging="330"/>
      </w:pPr>
      <w:rPr>
        <w:u w:val="none"/>
      </w:rPr>
    </w:lvl>
    <w:lvl w:ilvl="6">
      <w:numFmt w:val="bullet"/>
      <w:lvlText w:val="•"/>
      <w:lvlJc w:val="left"/>
      <w:pPr>
        <w:ind w:left="5967" w:hanging="330"/>
      </w:pPr>
      <w:rPr>
        <w:u w:val="none"/>
      </w:rPr>
    </w:lvl>
    <w:lvl w:ilvl="7">
      <w:numFmt w:val="bullet"/>
      <w:lvlText w:val="•"/>
      <w:lvlJc w:val="left"/>
      <w:pPr>
        <w:ind w:left="6742" w:hanging="330"/>
      </w:pPr>
      <w:rPr>
        <w:u w:val="none"/>
      </w:rPr>
    </w:lvl>
    <w:lvl w:ilvl="8">
      <w:numFmt w:val="bullet"/>
      <w:lvlText w:val="•"/>
      <w:lvlJc w:val="left"/>
      <w:pPr>
        <w:ind w:left="7516" w:hanging="330"/>
      </w:pPr>
      <w:rPr>
        <w:u w:val="none"/>
      </w:rPr>
    </w:lvl>
  </w:abstractNum>
  <w:abstractNum w:abstractNumId="15" w15:restartNumberingAfterBreak="0">
    <w:nsid w:val="289F02FF"/>
    <w:multiLevelType w:val="multilevel"/>
    <w:tmpl w:val="9D868B10"/>
    <w:lvl w:ilvl="0">
      <w:start w:val="1"/>
      <w:numFmt w:val="decimal"/>
      <w:lvlText w:val="(%1)"/>
      <w:lvlJc w:val="left"/>
      <w:pPr>
        <w:ind w:left="1313" w:hanging="329"/>
      </w:pPr>
      <w:rPr>
        <w:rFonts w:ascii="Verdana" w:eastAsia="Verdana" w:hAnsi="Verdana" w:cs="Verdana"/>
        <w:u w:val="none"/>
      </w:rPr>
    </w:lvl>
    <w:lvl w:ilvl="1">
      <w:numFmt w:val="bullet"/>
      <w:lvlText w:val="•"/>
      <w:lvlJc w:val="left"/>
      <w:pPr>
        <w:ind w:left="2094" w:hanging="330"/>
      </w:pPr>
      <w:rPr>
        <w:u w:val="none"/>
      </w:rPr>
    </w:lvl>
    <w:lvl w:ilvl="2">
      <w:numFmt w:val="bullet"/>
      <w:lvlText w:val="•"/>
      <w:lvlJc w:val="left"/>
      <w:pPr>
        <w:ind w:left="2869" w:hanging="330"/>
      </w:pPr>
      <w:rPr>
        <w:u w:val="none"/>
      </w:rPr>
    </w:lvl>
    <w:lvl w:ilvl="3">
      <w:numFmt w:val="bullet"/>
      <w:lvlText w:val="•"/>
      <w:lvlJc w:val="left"/>
      <w:pPr>
        <w:ind w:left="3643" w:hanging="330"/>
      </w:pPr>
      <w:rPr>
        <w:u w:val="none"/>
      </w:rPr>
    </w:lvl>
    <w:lvl w:ilvl="4">
      <w:numFmt w:val="bullet"/>
      <w:lvlText w:val="•"/>
      <w:lvlJc w:val="left"/>
      <w:pPr>
        <w:ind w:left="4418" w:hanging="330"/>
      </w:pPr>
      <w:rPr>
        <w:u w:val="none"/>
      </w:rPr>
    </w:lvl>
    <w:lvl w:ilvl="5">
      <w:numFmt w:val="bullet"/>
      <w:lvlText w:val="•"/>
      <w:lvlJc w:val="left"/>
      <w:pPr>
        <w:ind w:left="5193" w:hanging="330"/>
      </w:pPr>
      <w:rPr>
        <w:u w:val="none"/>
      </w:rPr>
    </w:lvl>
    <w:lvl w:ilvl="6">
      <w:numFmt w:val="bullet"/>
      <w:lvlText w:val="•"/>
      <w:lvlJc w:val="left"/>
      <w:pPr>
        <w:ind w:left="5967" w:hanging="330"/>
      </w:pPr>
      <w:rPr>
        <w:u w:val="none"/>
      </w:rPr>
    </w:lvl>
    <w:lvl w:ilvl="7">
      <w:numFmt w:val="bullet"/>
      <w:lvlText w:val="•"/>
      <w:lvlJc w:val="left"/>
      <w:pPr>
        <w:ind w:left="6742" w:hanging="330"/>
      </w:pPr>
      <w:rPr>
        <w:u w:val="none"/>
      </w:rPr>
    </w:lvl>
    <w:lvl w:ilvl="8">
      <w:numFmt w:val="bullet"/>
      <w:lvlText w:val="•"/>
      <w:lvlJc w:val="left"/>
      <w:pPr>
        <w:ind w:left="7516" w:hanging="330"/>
      </w:pPr>
      <w:rPr>
        <w:u w:val="none"/>
      </w:rPr>
    </w:lvl>
  </w:abstractNum>
  <w:abstractNum w:abstractNumId="16" w15:restartNumberingAfterBreak="0">
    <w:nsid w:val="29B42643"/>
    <w:multiLevelType w:val="multilevel"/>
    <w:tmpl w:val="07AE1B76"/>
    <w:lvl w:ilvl="0">
      <w:start w:val="1"/>
      <w:numFmt w:val="lowerLetter"/>
      <w:lvlText w:val="(%1)"/>
      <w:lvlJc w:val="left"/>
      <w:pPr>
        <w:ind w:left="2880" w:hanging="36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17" w15:restartNumberingAfterBreak="0">
    <w:nsid w:val="2CFE4C88"/>
    <w:multiLevelType w:val="multilevel"/>
    <w:tmpl w:val="A49C968A"/>
    <w:lvl w:ilvl="0">
      <w:start w:val="1"/>
      <w:numFmt w:val="lowerLetter"/>
      <w:lvlText w:val="(%1)"/>
      <w:lvlJc w:val="left"/>
      <w:pPr>
        <w:ind w:left="261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8" w15:restartNumberingAfterBreak="0">
    <w:nsid w:val="2D0B4338"/>
    <w:multiLevelType w:val="multilevel"/>
    <w:tmpl w:val="40765880"/>
    <w:lvl w:ilvl="0">
      <w:start w:val="1"/>
      <w:numFmt w:val="decimal"/>
      <w:lvlText w:val="(%1)"/>
      <w:lvlJc w:val="left"/>
      <w:pPr>
        <w:ind w:left="1313" w:hanging="329"/>
      </w:pPr>
      <w:rPr>
        <w:rFonts w:ascii="Verdana" w:eastAsia="Verdana" w:hAnsi="Verdana" w:cs="Verdana"/>
        <w:u w:val="none"/>
      </w:rPr>
    </w:lvl>
    <w:lvl w:ilvl="1">
      <w:numFmt w:val="bullet"/>
      <w:lvlText w:val="•"/>
      <w:lvlJc w:val="left"/>
      <w:pPr>
        <w:ind w:left="2094" w:hanging="330"/>
      </w:pPr>
      <w:rPr>
        <w:u w:val="none"/>
      </w:rPr>
    </w:lvl>
    <w:lvl w:ilvl="2">
      <w:numFmt w:val="bullet"/>
      <w:lvlText w:val="•"/>
      <w:lvlJc w:val="left"/>
      <w:pPr>
        <w:ind w:left="2869" w:hanging="330"/>
      </w:pPr>
      <w:rPr>
        <w:u w:val="none"/>
      </w:rPr>
    </w:lvl>
    <w:lvl w:ilvl="3">
      <w:numFmt w:val="bullet"/>
      <w:lvlText w:val="•"/>
      <w:lvlJc w:val="left"/>
      <w:pPr>
        <w:ind w:left="3643" w:hanging="330"/>
      </w:pPr>
      <w:rPr>
        <w:u w:val="none"/>
      </w:rPr>
    </w:lvl>
    <w:lvl w:ilvl="4">
      <w:numFmt w:val="bullet"/>
      <w:lvlText w:val="•"/>
      <w:lvlJc w:val="left"/>
      <w:pPr>
        <w:ind w:left="4418" w:hanging="330"/>
      </w:pPr>
      <w:rPr>
        <w:u w:val="none"/>
      </w:rPr>
    </w:lvl>
    <w:lvl w:ilvl="5">
      <w:numFmt w:val="bullet"/>
      <w:lvlText w:val="•"/>
      <w:lvlJc w:val="left"/>
      <w:pPr>
        <w:ind w:left="5193" w:hanging="330"/>
      </w:pPr>
      <w:rPr>
        <w:u w:val="none"/>
      </w:rPr>
    </w:lvl>
    <w:lvl w:ilvl="6">
      <w:numFmt w:val="bullet"/>
      <w:lvlText w:val="•"/>
      <w:lvlJc w:val="left"/>
      <w:pPr>
        <w:ind w:left="5967" w:hanging="330"/>
      </w:pPr>
      <w:rPr>
        <w:u w:val="none"/>
      </w:rPr>
    </w:lvl>
    <w:lvl w:ilvl="7">
      <w:numFmt w:val="bullet"/>
      <w:lvlText w:val="•"/>
      <w:lvlJc w:val="left"/>
      <w:pPr>
        <w:ind w:left="6742" w:hanging="330"/>
      </w:pPr>
      <w:rPr>
        <w:u w:val="none"/>
      </w:rPr>
    </w:lvl>
    <w:lvl w:ilvl="8">
      <w:numFmt w:val="bullet"/>
      <w:lvlText w:val="•"/>
      <w:lvlJc w:val="left"/>
      <w:pPr>
        <w:ind w:left="7516" w:hanging="330"/>
      </w:pPr>
      <w:rPr>
        <w:u w:val="none"/>
      </w:rPr>
    </w:lvl>
  </w:abstractNum>
  <w:abstractNum w:abstractNumId="19" w15:restartNumberingAfterBreak="0">
    <w:nsid w:val="2D3A3CB8"/>
    <w:multiLevelType w:val="multilevel"/>
    <w:tmpl w:val="3B0479D8"/>
    <w:lvl w:ilvl="0">
      <w:start w:val="1"/>
      <w:numFmt w:val="lowerLetter"/>
      <w:lvlText w:val="(%1)"/>
      <w:lvlJc w:val="left"/>
      <w:pPr>
        <w:ind w:left="2160" w:hanging="54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0" w15:restartNumberingAfterBreak="0">
    <w:nsid w:val="2E830987"/>
    <w:multiLevelType w:val="multilevel"/>
    <w:tmpl w:val="7E4C905A"/>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1" w15:restartNumberingAfterBreak="0">
    <w:nsid w:val="2EFD6418"/>
    <w:multiLevelType w:val="multilevel"/>
    <w:tmpl w:val="076E827C"/>
    <w:lvl w:ilvl="0">
      <w:start w:val="1"/>
      <w:numFmt w:val="decimal"/>
      <w:lvlText w:val="(%1)"/>
      <w:lvlJc w:val="left"/>
      <w:pPr>
        <w:ind w:left="1313" w:hanging="329"/>
      </w:pPr>
      <w:rPr>
        <w:rFonts w:ascii="Verdana" w:eastAsia="Verdana" w:hAnsi="Verdana" w:cs="Verdana"/>
        <w:color w:val="auto"/>
        <w:u w:val="none"/>
      </w:rPr>
    </w:lvl>
    <w:lvl w:ilvl="1">
      <w:start w:val="1"/>
      <w:numFmt w:val="lowerLetter"/>
      <w:lvlText w:val="(%2)"/>
      <w:lvlJc w:val="left"/>
      <w:pPr>
        <w:ind w:left="1913" w:hanging="255"/>
      </w:pPr>
      <w:rPr>
        <w:rFonts w:ascii="Verdana" w:eastAsia="Verdana" w:hAnsi="Verdana" w:cs="Verdana"/>
        <w:u w:val="none"/>
      </w:rPr>
    </w:lvl>
    <w:lvl w:ilvl="2">
      <w:numFmt w:val="bullet"/>
      <w:lvlText w:val="•"/>
      <w:lvlJc w:val="left"/>
      <w:pPr>
        <w:ind w:left="2714" w:hanging="255"/>
      </w:pPr>
      <w:rPr>
        <w:u w:val="none"/>
      </w:rPr>
    </w:lvl>
    <w:lvl w:ilvl="3">
      <w:numFmt w:val="bullet"/>
      <w:lvlText w:val="•"/>
      <w:lvlJc w:val="left"/>
      <w:pPr>
        <w:ind w:left="3508" w:hanging="255"/>
      </w:pPr>
      <w:rPr>
        <w:u w:val="none"/>
      </w:rPr>
    </w:lvl>
    <w:lvl w:ilvl="4">
      <w:numFmt w:val="bullet"/>
      <w:lvlText w:val="•"/>
      <w:lvlJc w:val="left"/>
      <w:pPr>
        <w:ind w:left="4302" w:hanging="255"/>
      </w:pPr>
      <w:rPr>
        <w:u w:val="none"/>
      </w:rPr>
    </w:lvl>
    <w:lvl w:ilvl="5">
      <w:numFmt w:val="bullet"/>
      <w:lvlText w:val="•"/>
      <w:lvlJc w:val="left"/>
      <w:pPr>
        <w:ind w:left="5096" w:hanging="255"/>
      </w:pPr>
      <w:rPr>
        <w:u w:val="none"/>
      </w:rPr>
    </w:lvl>
    <w:lvl w:ilvl="6">
      <w:numFmt w:val="bullet"/>
      <w:lvlText w:val="•"/>
      <w:lvlJc w:val="left"/>
      <w:pPr>
        <w:ind w:left="5890" w:hanging="255"/>
      </w:pPr>
      <w:rPr>
        <w:u w:val="none"/>
      </w:rPr>
    </w:lvl>
    <w:lvl w:ilvl="7">
      <w:numFmt w:val="bullet"/>
      <w:lvlText w:val="•"/>
      <w:lvlJc w:val="left"/>
      <w:pPr>
        <w:ind w:left="6684" w:hanging="255"/>
      </w:pPr>
      <w:rPr>
        <w:u w:val="none"/>
      </w:rPr>
    </w:lvl>
    <w:lvl w:ilvl="8">
      <w:numFmt w:val="bullet"/>
      <w:lvlText w:val="•"/>
      <w:lvlJc w:val="left"/>
      <w:pPr>
        <w:ind w:left="7478" w:hanging="255"/>
      </w:pPr>
      <w:rPr>
        <w:u w:val="none"/>
      </w:rPr>
    </w:lvl>
  </w:abstractNum>
  <w:abstractNum w:abstractNumId="22" w15:restartNumberingAfterBreak="0">
    <w:nsid w:val="31A709BD"/>
    <w:multiLevelType w:val="multilevel"/>
    <w:tmpl w:val="AA8AE750"/>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15:restartNumberingAfterBreak="0">
    <w:nsid w:val="39471C31"/>
    <w:multiLevelType w:val="multilevel"/>
    <w:tmpl w:val="94144188"/>
    <w:lvl w:ilvl="0">
      <w:start w:val="1"/>
      <w:numFmt w:val="decimal"/>
      <w:lvlText w:val="(%1)"/>
      <w:lvlJc w:val="left"/>
      <w:pPr>
        <w:ind w:left="1313" w:hanging="329"/>
      </w:pPr>
      <w:rPr>
        <w:rFonts w:ascii="Verdana" w:eastAsia="Verdana" w:hAnsi="Verdana" w:cs="Verdana"/>
        <w:u w:val="none"/>
      </w:rPr>
    </w:lvl>
    <w:lvl w:ilvl="1">
      <w:start w:val="1"/>
      <w:numFmt w:val="lowerRoman"/>
      <w:lvlText w:val="%2."/>
      <w:lvlJc w:val="left"/>
      <w:pPr>
        <w:ind w:left="1913" w:hanging="255"/>
      </w:pPr>
      <w:rPr>
        <w:u w:val="none"/>
      </w:rPr>
    </w:lvl>
    <w:lvl w:ilvl="2">
      <w:start w:val="1"/>
      <w:numFmt w:val="decimal"/>
      <w:lvlText w:val="%3."/>
      <w:lvlJc w:val="left"/>
      <w:pPr>
        <w:ind w:left="2513" w:hanging="330"/>
      </w:pPr>
      <w:rPr>
        <w:u w:val="none"/>
      </w:rPr>
    </w:lvl>
    <w:lvl w:ilvl="3">
      <w:numFmt w:val="bullet"/>
      <w:lvlText w:val="•"/>
      <w:lvlJc w:val="left"/>
      <w:pPr>
        <w:ind w:left="3338" w:hanging="330"/>
      </w:pPr>
      <w:rPr>
        <w:u w:val="none"/>
      </w:rPr>
    </w:lvl>
    <w:lvl w:ilvl="4">
      <w:numFmt w:val="bullet"/>
      <w:lvlText w:val="•"/>
      <w:lvlJc w:val="left"/>
      <w:pPr>
        <w:ind w:left="4156" w:hanging="330"/>
      </w:pPr>
      <w:rPr>
        <w:u w:val="none"/>
      </w:rPr>
    </w:lvl>
    <w:lvl w:ilvl="5">
      <w:numFmt w:val="bullet"/>
      <w:lvlText w:val="•"/>
      <w:lvlJc w:val="left"/>
      <w:pPr>
        <w:ind w:left="4974" w:hanging="330"/>
      </w:pPr>
      <w:rPr>
        <w:u w:val="none"/>
      </w:rPr>
    </w:lvl>
    <w:lvl w:ilvl="6">
      <w:numFmt w:val="bullet"/>
      <w:lvlText w:val="•"/>
      <w:lvlJc w:val="left"/>
      <w:pPr>
        <w:ind w:left="5793" w:hanging="330"/>
      </w:pPr>
      <w:rPr>
        <w:u w:val="none"/>
      </w:rPr>
    </w:lvl>
    <w:lvl w:ilvl="7">
      <w:numFmt w:val="bullet"/>
      <w:lvlText w:val="•"/>
      <w:lvlJc w:val="left"/>
      <w:pPr>
        <w:ind w:left="6611" w:hanging="330"/>
      </w:pPr>
      <w:rPr>
        <w:u w:val="none"/>
      </w:rPr>
    </w:lvl>
    <w:lvl w:ilvl="8">
      <w:numFmt w:val="bullet"/>
      <w:lvlText w:val="•"/>
      <w:lvlJc w:val="left"/>
      <w:pPr>
        <w:ind w:left="7429" w:hanging="330"/>
      </w:pPr>
      <w:rPr>
        <w:u w:val="none"/>
      </w:rPr>
    </w:lvl>
  </w:abstractNum>
  <w:abstractNum w:abstractNumId="24" w15:restartNumberingAfterBreak="0">
    <w:nsid w:val="3E824A27"/>
    <w:multiLevelType w:val="multilevel"/>
    <w:tmpl w:val="1B9689C2"/>
    <w:lvl w:ilvl="0">
      <w:start w:val="1"/>
      <w:numFmt w:val="decimal"/>
      <w:lvlText w:val="(%1)"/>
      <w:lvlJc w:val="left"/>
      <w:pPr>
        <w:ind w:left="2487" w:hanging="360"/>
      </w:pPr>
      <w:rPr>
        <w:b/>
        <w:bCs/>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25" w15:restartNumberingAfterBreak="0">
    <w:nsid w:val="3FAA1A84"/>
    <w:multiLevelType w:val="multilevel"/>
    <w:tmpl w:val="E2660C4C"/>
    <w:lvl w:ilvl="0">
      <w:start w:val="1"/>
      <w:numFmt w:val="decimal"/>
      <w:lvlText w:val="%1."/>
      <w:lvlJc w:val="left"/>
      <w:pPr>
        <w:ind w:left="833" w:hanging="377"/>
      </w:pPr>
      <w:rPr>
        <w:u w:val="none"/>
      </w:rPr>
    </w:lvl>
    <w:lvl w:ilvl="1">
      <w:numFmt w:val="bullet"/>
      <w:lvlText w:val="•"/>
      <w:lvlJc w:val="left"/>
      <w:pPr>
        <w:ind w:left="1662" w:hanging="377"/>
      </w:pPr>
      <w:rPr>
        <w:u w:val="none"/>
      </w:rPr>
    </w:lvl>
    <w:lvl w:ilvl="2">
      <w:numFmt w:val="bullet"/>
      <w:lvlText w:val="•"/>
      <w:lvlJc w:val="left"/>
      <w:pPr>
        <w:ind w:left="2485" w:hanging="377"/>
      </w:pPr>
      <w:rPr>
        <w:u w:val="none"/>
      </w:rPr>
    </w:lvl>
    <w:lvl w:ilvl="3">
      <w:numFmt w:val="bullet"/>
      <w:lvlText w:val="•"/>
      <w:lvlJc w:val="left"/>
      <w:pPr>
        <w:ind w:left="3307" w:hanging="377"/>
      </w:pPr>
      <w:rPr>
        <w:u w:val="none"/>
      </w:rPr>
    </w:lvl>
    <w:lvl w:ilvl="4">
      <w:numFmt w:val="bullet"/>
      <w:lvlText w:val="•"/>
      <w:lvlJc w:val="left"/>
      <w:pPr>
        <w:ind w:left="4130" w:hanging="377"/>
      </w:pPr>
      <w:rPr>
        <w:u w:val="none"/>
      </w:rPr>
    </w:lvl>
    <w:lvl w:ilvl="5">
      <w:numFmt w:val="bullet"/>
      <w:lvlText w:val="•"/>
      <w:lvlJc w:val="left"/>
      <w:pPr>
        <w:ind w:left="4953" w:hanging="377"/>
      </w:pPr>
      <w:rPr>
        <w:u w:val="none"/>
      </w:rPr>
    </w:lvl>
    <w:lvl w:ilvl="6">
      <w:numFmt w:val="bullet"/>
      <w:lvlText w:val="•"/>
      <w:lvlJc w:val="left"/>
      <w:pPr>
        <w:ind w:left="5775" w:hanging="377"/>
      </w:pPr>
      <w:rPr>
        <w:u w:val="none"/>
      </w:rPr>
    </w:lvl>
    <w:lvl w:ilvl="7">
      <w:numFmt w:val="bullet"/>
      <w:lvlText w:val="•"/>
      <w:lvlJc w:val="left"/>
      <w:pPr>
        <w:ind w:left="6598" w:hanging="377"/>
      </w:pPr>
      <w:rPr>
        <w:u w:val="none"/>
      </w:rPr>
    </w:lvl>
    <w:lvl w:ilvl="8">
      <w:numFmt w:val="bullet"/>
      <w:lvlText w:val="•"/>
      <w:lvlJc w:val="left"/>
      <w:pPr>
        <w:ind w:left="7420" w:hanging="377"/>
      </w:pPr>
      <w:rPr>
        <w:u w:val="none"/>
      </w:rPr>
    </w:lvl>
  </w:abstractNum>
  <w:abstractNum w:abstractNumId="26" w15:restartNumberingAfterBreak="0">
    <w:nsid w:val="400246DF"/>
    <w:multiLevelType w:val="multilevel"/>
    <w:tmpl w:val="17CC35D4"/>
    <w:lvl w:ilvl="0">
      <w:start w:val="7"/>
      <w:numFmt w:val="decimal"/>
      <w:lvlText w:val="(%1)"/>
      <w:lvlJc w:val="left"/>
      <w:pPr>
        <w:ind w:left="189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415E0213"/>
    <w:multiLevelType w:val="multilevel"/>
    <w:tmpl w:val="7B864AB6"/>
    <w:lvl w:ilvl="0">
      <w:start w:val="9"/>
      <w:numFmt w:val="decimal"/>
      <w:lvlText w:val="%1."/>
      <w:lvlJc w:val="left"/>
      <w:pPr>
        <w:ind w:left="720" w:hanging="360"/>
      </w:pPr>
      <w:rPr>
        <w:b/>
        <w:bC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422253F8"/>
    <w:multiLevelType w:val="multilevel"/>
    <w:tmpl w:val="12CC68D6"/>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15:restartNumberingAfterBreak="0">
    <w:nsid w:val="448606EC"/>
    <w:multiLevelType w:val="multilevel"/>
    <w:tmpl w:val="78BA05E8"/>
    <w:lvl w:ilvl="0">
      <w:start w:val="2"/>
      <w:numFmt w:val="decimal"/>
      <w:lvlText w:val="(%1)"/>
      <w:lvlJc w:val="left"/>
      <w:pPr>
        <w:ind w:left="1890" w:hanging="360"/>
      </w:pPr>
      <w:rPr>
        <w:rFonts w:ascii="Arial" w:eastAsia="Arial" w:hAnsi="Arial" w:cs="Arial"/>
        <w:b/>
        <w:bCs/>
        <w:u w:val="none"/>
      </w:rPr>
    </w:lvl>
    <w:lvl w:ilvl="1">
      <w:start w:val="1"/>
      <w:numFmt w:val="upperLetter"/>
      <w:lvlText w:val="%2."/>
      <w:lvlJc w:val="left"/>
      <w:pPr>
        <w:ind w:left="3600" w:hanging="360"/>
      </w:pPr>
      <w:rPr>
        <w:u w:val="none"/>
      </w:rPr>
    </w:lvl>
    <w:lvl w:ilvl="2">
      <w:start w:val="1"/>
      <w:numFmt w:val="decimal"/>
      <w:lvlText w:val="%3."/>
      <w:lvlJc w:val="left"/>
      <w:pPr>
        <w:ind w:left="4320" w:hanging="360"/>
      </w:pPr>
      <w:rPr>
        <w:u w:val="none"/>
      </w:rPr>
    </w:lvl>
    <w:lvl w:ilvl="3">
      <w:start w:val="1"/>
      <w:numFmt w:val="lowerLetter"/>
      <w:lvlText w:val="%4)"/>
      <w:lvlJc w:val="left"/>
      <w:pPr>
        <w:ind w:left="5040" w:hanging="360"/>
      </w:pPr>
      <w:rPr>
        <w:u w:val="none"/>
      </w:rPr>
    </w:lvl>
    <w:lvl w:ilvl="4">
      <w:start w:val="1"/>
      <w:numFmt w:val="decimal"/>
      <w:lvlText w:val="(%5)"/>
      <w:lvlJc w:val="left"/>
      <w:pPr>
        <w:ind w:left="5760" w:hanging="360"/>
      </w:pPr>
      <w:rPr>
        <w:u w:val="none"/>
      </w:rPr>
    </w:lvl>
    <w:lvl w:ilvl="5">
      <w:start w:val="1"/>
      <w:numFmt w:val="lowerLetter"/>
      <w:lvlText w:val="(%6)"/>
      <w:lvlJc w:val="left"/>
      <w:pPr>
        <w:ind w:left="6480" w:hanging="360"/>
      </w:pPr>
      <w:rPr>
        <w:u w:val="none"/>
      </w:rPr>
    </w:lvl>
    <w:lvl w:ilvl="6">
      <w:start w:val="1"/>
      <w:numFmt w:val="lowerRoman"/>
      <w:lvlText w:val="(%7)"/>
      <w:lvlJc w:val="righ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30" w15:restartNumberingAfterBreak="0">
    <w:nsid w:val="4EBB2775"/>
    <w:multiLevelType w:val="multilevel"/>
    <w:tmpl w:val="7F60E9EA"/>
    <w:lvl w:ilvl="0">
      <w:start w:val="1"/>
      <w:numFmt w:val="lowerLetter"/>
      <w:lvlText w:val="(%1)"/>
      <w:lvlJc w:val="left"/>
      <w:pPr>
        <w:ind w:left="2610" w:hanging="630"/>
      </w:pPr>
      <w:rPr>
        <w:u w:val="none"/>
      </w:rPr>
    </w:lvl>
    <w:lvl w:ilvl="1">
      <w:start w:val="1"/>
      <w:numFmt w:val="upperRoman"/>
      <w:lvlText w:val="%2."/>
      <w:lvlJc w:val="righ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31" w15:restartNumberingAfterBreak="0">
    <w:nsid w:val="4EF001A5"/>
    <w:multiLevelType w:val="multilevel"/>
    <w:tmpl w:val="AF40C3C8"/>
    <w:lvl w:ilvl="0">
      <w:start w:val="3"/>
      <w:numFmt w:val="decimal"/>
      <w:lvlText w:val="(%1)"/>
      <w:lvlJc w:val="left"/>
      <w:pPr>
        <w:ind w:left="1440" w:hanging="54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32" w15:restartNumberingAfterBreak="0">
    <w:nsid w:val="54E777DF"/>
    <w:multiLevelType w:val="multilevel"/>
    <w:tmpl w:val="F4E6B830"/>
    <w:lvl w:ilvl="0">
      <w:start w:val="1"/>
      <w:numFmt w:val="decimal"/>
      <w:lvlText w:val="(%1)"/>
      <w:lvlJc w:val="left"/>
      <w:pPr>
        <w:ind w:left="1313" w:hanging="329"/>
      </w:pPr>
      <w:rPr>
        <w:rFonts w:ascii="Verdana" w:eastAsia="Verdana" w:hAnsi="Verdana" w:cs="Verdana"/>
        <w:b w:val="0"/>
        <w:bCs w:val="0"/>
        <w:u w:val="none"/>
      </w:rPr>
    </w:lvl>
    <w:lvl w:ilvl="1">
      <w:start w:val="1"/>
      <w:numFmt w:val="lowerLetter"/>
      <w:lvlText w:val="(%2)"/>
      <w:lvlJc w:val="left"/>
      <w:pPr>
        <w:ind w:left="1913" w:hanging="255"/>
      </w:pPr>
      <w:rPr>
        <w:rFonts w:ascii="Verdana" w:eastAsia="Verdana" w:hAnsi="Verdana" w:cs="Verdana"/>
        <w:u w:val="none"/>
      </w:rPr>
    </w:lvl>
    <w:lvl w:ilvl="2">
      <w:numFmt w:val="bullet"/>
      <w:lvlText w:val="•"/>
      <w:lvlJc w:val="left"/>
      <w:pPr>
        <w:ind w:left="2714" w:hanging="255"/>
      </w:pPr>
      <w:rPr>
        <w:u w:val="none"/>
      </w:rPr>
    </w:lvl>
    <w:lvl w:ilvl="3">
      <w:numFmt w:val="bullet"/>
      <w:lvlText w:val="•"/>
      <w:lvlJc w:val="left"/>
      <w:pPr>
        <w:ind w:left="3508" w:hanging="255"/>
      </w:pPr>
      <w:rPr>
        <w:u w:val="none"/>
      </w:rPr>
    </w:lvl>
    <w:lvl w:ilvl="4">
      <w:numFmt w:val="bullet"/>
      <w:lvlText w:val="•"/>
      <w:lvlJc w:val="left"/>
      <w:pPr>
        <w:ind w:left="4302" w:hanging="255"/>
      </w:pPr>
      <w:rPr>
        <w:u w:val="none"/>
      </w:rPr>
    </w:lvl>
    <w:lvl w:ilvl="5">
      <w:numFmt w:val="bullet"/>
      <w:lvlText w:val="•"/>
      <w:lvlJc w:val="left"/>
      <w:pPr>
        <w:ind w:left="5096" w:hanging="255"/>
      </w:pPr>
      <w:rPr>
        <w:u w:val="none"/>
      </w:rPr>
    </w:lvl>
    <w:lvl w:ilvl="6">
      <w:numFmt w:val="bullet"/>
      <w:lvlText w:val="•"/>
      <w:lvlJc w:val="left"/>
      <w:pPr>
        <w:ind w:left="5890" w:hanging="255"/>
      </w:pPr>
      <w:rPr>
        <w:u w:val="none"/>
      </w:rPr>
    </w:lvl>
    <w:lvl w:ilvl="7">
      <w:numFmt w:val="bullet"/>
      <w:lvlText w:val="•"/>
      <w:lvlJc w:val="left"/>
      <w:pPr>
        <w:ind w:left="6684" w:hanging="255"/>
      </w:pPr>
      <w:rPr>
        <w:u w:val="none"/>
      </w:rPr>
    </w:lvl>
    <w:lvl w:ilvl="8">
      <w:numFmt w:val="bullet"/>
      <w:lvlText w:val="•"/>
      <w:lvlJc w:val="left"/>
      <w:pPr>
        <w:ind w:left="7478" w:hanging="255"/>
      </w:pPr>
      <w:rPr>
        <w:u w:val="none"/>
      </w:rPr>
    </w:lvl>
  </w:abstractNum>
  <w:abstractNum w:abstractNumId="33" w15:restartNumberingAfterBreak="0">
    <w:nsid w:val="58074E52"/>
    <w:multiLevelType w:val="multilevel"/>
    <w:tmpl w:val="89142B86"/>
    <w:lvl w:ilvl="0">
      <w:start w:val="1"/>
      <w:numFmt w:val="decimal"/>
      <w:lvlText w:val="%1."/>
      <w:lvlJc w:val="left"/>
      <w:pPr>
        <w:ind w:left="645" w:hanging="533"/>
      </w:pPr>
      <w:rPr>
        <w:b/>
        <w:bCs/>
        <w:u w:val="none"/>
      </w:rPr>
    </w:lvl>
    <w:lvl w:ilvl="1">
      <w:start w:val="1"/>
      <w:numFmt w:val="decimal"/>
      <w:lvlText w:val="(%2)"/>
      <w:lvlJc w:val="left"/>
      <w:pPr>
        <w:ind w:left="818" w:hanging="391"/>
      </w:pPr>
      <w:rPr>
        <w:u w:val="none"/>
      </w:rPr>
    </w:lvl>
    <w:lvl w:ilvl="2">
      <w:numFmt w:val="bullet"/>
      <w:lvlText w:val="•"/>
      <w:lvlJc w:val="left"/>
      <w:pPr>
        <w:ind w:left="1736" w:hanging="391"/>
      </w:pPr>
      <w:rPr>
        <w:u w:val="none"/>
      </w:rPr>
    </w:lvl>
    <w:lvl w:ilvl="3">
      <w:numFmt w:val="bullet"/>
      <w:lvlText w:val="•"/>
      <w:lvlJc w:val="left"/>
      <w:pPr>
        <w:ind w:left="2652" w:hanging="391"/>
      </w:pPr>
      <w:rPr>
        <w:u w:val="none"/>
      </w:rPr>
    </w:lvl>
    <w:lvl w:ilvl="4">
      <w:numFmt w:val="bullet"/>
      <w:lvlText w:val="•"/>
      <w:lvlJc w:val="left"/>
      <w:pPr>
        <w:ind w:left="3568" w:hanging="391"/>
      </w:pPr>
      <w:rPr>
        <w:u w:val="none"/>
      </w:rPr>
    </w:lvl>
    <w:lvl w:ilvl="5">
      <w:numFmt w:val="bullet"/>
      <w:lvlText w:val="•"/>
      <w:lvlJc w:val="left"/>
      <w:pPr>
        <w:ind w:left="4484" w:hanging="391"/>
      </w:pPr>
      <w:rPr>
        <w:u w:val="none"/>
      </w:rPr>
    </w:lvl>
    <w:lvl w:ilvl="6">
      <w:numFmt w:val="bullet"/>
      <w:lvlText w:val="•"/>
      <w:lvlJc w:val="left"/>
      <w:pPr>
        <w:ind w:left="5401" w:hanging="391"/>
      </w:pPr>
      <w:rPr>
        <w:u w:val="none"/>
      </w:rPr>
    </w:lvl>
    <w:lvl w:ilvl="7">
      <w:numFmt w:val="bullet"/>
      <w:lvlText w:val="•"/>
      <w:lvlJc w:val="left"/>
      <w:pPr>
        <w:ind w:left="6317" w:hanging="391"/>
      </w:pPr>
      <w:rPr>
        <w:u w:val="none"/>
      </w:rPr>
    </w:lvl>
    <w:lvl w:ilvl="8">
      <w:numFmt w:val="bullet"/>
      <w:lvlText w:val="•"/>
      <w:lvlJc w:val="left"/>
      <w:pPr>
        <w:ind w:left="7233" w:hanging="391"/>
      </w:pPr>
      <w:rPr>
        <w:u w:val="none"/>
      </w:rPr>
    </w:lvl>
  </w:abstractNum>
  <w:abstractNum w:abstractNumId="34" w15:restartNumberingAfterBreak="0">
    <w:nsid w:val="582554B4"/>
    <w:multiLevelType w:val="multilevel"/>
    <w:tmpl w:val="7ED4E732"/>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15:restartNumberingAfterBreak="0">
    <w:nsid w:val="58EB0669"/>
    <w:multiLevelType w:val="multilevel"/>
    <w:tmpl w:val="4EFEE5FA"/>
    <w:lvl w:ilvl="0">
      <w:start w:val="1"/>
      <w:numFmt w:val="lowerRoman"/>
      <w:lvlText w:val="(%1)"/>
      <w:lvlJc w:val="right"/>
      <w:pPr>
        <w:ind w:left="4320" w:hanging="360"/>
      </w:pPr>
      <w:rPr>
        <w:u w:val="none"/>
      </w:rPr>
    </w:lvl>
    <w:lvl w:ilvl="1">
      <w:start w:val="1"/>
      <w:numFmt w:val="upperLetter"/>
      <w:lvlText w:val="%2."/>
      <w:lvlJc w:val="left"/>
      <w:pPr>
        <w:ind w:left="5040" w:hanging="360"/>
      </w:pPr>
      <w:rPr>
        <w:u w:val="none"/>
      </w:rPr>
    </w:lvl>
    <w:lvl w:ilvl="2">
      <w:start w:val="1"/>
      <w:numFmt w:val="decimal"/>
      <w:lvlText w:val="%3."/>
      <w:lvlJc w:val="left"/>
      <w:pPr>
        <w:ind w:left="5760" w:hanging="360"/>
      </w:pPr>
      <w:rPr>
        <w:u w:val="none"/>
      </w:rPr>
    </w:lvl>
    <w:lvl w:ilvl="3">
      <w:start w:val="1"/>
      <w:numFmt w:val="lowerLetter"/>
      <w:lvlText w:val="%4)"/>
      <w:lvlJc w:val="left"/>
      <w:pPr>
        <w:ind w:left="6480" w:hanging="360"/>
      </w:pPr>
      <w:rPr>
        <w:u w:val="none"/>
      </w:rPr>
    </w:lvl>
    <w:lvl w:ilvl="4">
      <w:start w:val="1"/>
      <w:numFmt w:val="decimal"/>
      <w:lvlText w:val="(%5)"/>
      <w:lvlJc w:val="left"/>
      <w:pPr>
        <w:ind w:left="7200" w:hanging="360"/>
      </w:pPr>
      <w:rPr>
        <w:u w:val="none"/>
      </w:rPr>
    </w:lvl>
    <w:lvl w:ilvl="5">
      <w:start w:val="1"/>
      <w:numFmt w:val="lowerLetter"/>
      <w:lvlText w:val="(%6)"/>
      <w:lvlJc w:val="left"/>
      <w:pPr>
        <w:ind w:left="7920" w:hanging="360"/>
      </w:pPr>
      <w:rPr>
        <w:u w:val="none"/>
      </w:rPr>
    </w:lvl>
    <w:lvl w:ilvl="6">
      <w:start w:val="1"/>
      <w:numFmt w:val="lowerRoman"/>
      <w:lvlText w:val="(%7)"/>
      <w:lvlJc w:val="right"/>
      <w:pPr>
        <w:ind w:left="8640" w:hanging="360"/>
      </w:pPr>
      <w:rPr>
        <w:u w:val="none"/>
      </w:rPr>
    </w:lvl>
    <w:lvl w:ilvl="7">
      <w:start w:val="1"/>
      <w:numFmt w:val="lowerLetter"/>
      <w:lvlText w:val="(%8)"/>
      <w:lvlJc w:val="left"/>
      <w:pPr>
        <w:ind w:left="9360" w:hanging="360"/>
      </w:pPr>
      <w:rPr>
        <w:u w:val="none"/>
      </w:rPr>
    </w:lvl>
    <w:lvl w:ilvl="8">
      <w:start w:val="1"/>
      <w:numFmt w:val="lowerRoman"/>
      <w:lvlText w:val="(%9)"/>
      <w:lvlJc w:val="right"/>
      <w:pPr>
        <w:ind w:left="10080" w:hanging="360"/>
      </w:pPr>
      <w:rPr>
        <w:u w:val="none"/>
      </w:rPr>
    </w:lvl>
  </w:abstractNum>
  <w:abstractNum w:abstractNumId="36" w15:restartNumberingAfterBreak="0">
    <w:nsid w:val="59590692"/>
    <w:multiLevelType w:val="multilevel"/>
    <w:tmpl w:val="803AB904"/>
    <w:lvl w:ilvl="0">
      <w:start w:val="1"/>
      <w:numFmt w:val="lowerRoman"/>
      <w:lvlText w:val="(%1)"/>
      <w:lvlJc w:val="right"/>
      <w:pPr>
        <w:ind w:left="3600" w:hanging="360"/>
      </w:pPr>
      <w:rPr>
        <w:u w:val="none"/>
      </w:rPr>
    </w:lvl>
    <w:lvl w:ilvl="1">
      <w:start w:val="1"/>
      <w:numFmt w:val="upperLetter"/>
      <w:lvlText w:val="%2."/>
      <w:lvlJc w:val="left"/>
      <w:pPr>
        <w:ind w:left="4320" w:hanging="360"/>
      </w:pPr>
      <w:rPr>
        <w:u w:val="none"/>
      </w:rPr>
    </w:lvl>
    <w:lvl w:ilvl="2">
      <w:start w:val="1"/>
      <w:numFmt w:val="decimal"/>
      <w:lvlText w:val="%3."/>
      <w:lvlJc w:val="left"/>
      <w:pPr>
        <w:ind w:left="5040" w:hanging="360"/>
      </w:pPr>
      <w:rPr>
        <w:u w:val="none"/>
      </w:rPr>
    </w:lvl>
    <w:lvl w:ilvl="3">
      <w:start w:val="1"/>
      <w:numFmt w:val="lowerLetter"/>
      <w:lvlText w:val="%4)"/>
      <w:lvlJc w:val="left"/>
      <w:pPr>
        <w:ind w:left="5760" w:hanging="360"/>
      </w:pPr>
      <w:rPr>
        <w:u w:val="none"/>
      </w:rPr>
    </w:lvl>
    <w:lvl w:ilvl="4">
      <w:start w:val="1"/>
      <w:numFmt w:val="decimal"/>
      <w:lvlText w:val="(%5)"/>
      <w:lvlJc w:val="left"/>
      <w:pPr>
        <w:ind w:left="6480" w:hanging="360"/>
      </w:pPr>
      <w:rPr>
        <w:u w:val="none"/>
      </w:rPr>
    </w:lvl>
    <w:lvl w:ilvl="5">
      <w:start w:val="1"/>
      <w:numFmt w:val="lowerLetter"/>
      <w:lvlText w:val="(%6)"/>
      <w:lvlJc w:val="left"/>
      <w:pPr>
        <w:ind w:left="7200" w:hanging="360"/>
      </w:pPr>
      <w:rPr>
        <w:u w:val="none"/>
      </w:rPr>
    </w:lvl>
    <w:lvl w:ilvl="6">
      <w:start w:val="1"/>
      <w:numFmt w:val="lowerRoman"/>
      <w:lvlText w:val="(%7)"/>
      <w:lvlJc w:val="right"/>
      <w:pPr>
        <w:ind w:left="7920" w:hanging="360"/>
      </w:pPr>
      <w:rPr>
        <w:u w:val="none"/>
      </w:rPr>
    </w:lvl>
    <w:lvl w:ilvl="7">
      <w:start w:val="1"/>
      <w:numFmt w:val="lowerLetter"/>
      <w:lvlText w:val="(%8)"/>
      <w:lvlJc w:val="left"/>
      <w:pPr>
        <w:ind w:left="8640" w:hanging="360"/>
      </w:pPr>
      <w:rPr>
        <w:u w:val="none"/>
      </w:rPr>
    </w:lvl>
    <w:lvl w:ilvl="8">
      <w:start w:val="1"/>
      <w:numFmt w:val="lowerRoman"/>
      <w:lvlText w:val="(%9)"/>
      <w:lvlJc w:val="right"/>
      <w:pPr>
        <w:ind w:left="9360" w:hanging="360"/>
      </w:pPr>
      <w:rPr>
        <w:u w:val="none"/>
      </w:rPr>
    </w:lvl>
  </w:abstractNum>
  <w:abstractNum w:abstractNumId="37" w15:restartNumberingAfterBreak="0">
    <w:nsid w:val="5B157EB3"/>
    <w:multiLevelType w:val="multilevel"/>
    <w:tmpl w:val="CA6288B8"/>
    <w:lvl w:ilvl="0">
      <w:start w:val="1"/>
      <w:numFmt w:val="lowerLetter"/>
      <w:lvlText w:val="(%1)"/>
      <w:lvlJc w:val="left"/>
      <w:pPr>
        <w:ind w:left="3600" w:hanging="360"/>
      </w:pPr>
      <w:rPr>
        <w:u w:val="none"/>
      </w:rPr>
    </w:lvl>
    <w:lvl w:ilvl="1">
      <w:start w:val="1"/>
      <w:numFmt w:val="lowerLetter"/>
      <w:lvlText w:val="%2."/>
      <w:lvlJc w:val="left"/>
      <w:pPr>
        <w:ind w:left="4320" w:hanging="360"/>
      </w:pPr>
      <w:rPr>
        <w:u w:val="none"/>
      </w:rPr>
    </w:lvl>
    <w:lvl w:ilvl="2">
      <w:start w:val="1"/>
      <w:numFmt w:val="lowerRoman"/>
      <w:lvlText w:val="%3."/>
      <w:lvlJc w:val="right"/>
      <w:pPr>
        <w:ind w:left="5040" w:hanging="360"/>
      </w:pPr>
      <w:rPr>
        <w:u w:val="none"/>
      </w:rPr>
    </w:lvl>
    <w:lvl w:ilvl="3">
      <w:start w:val="1"/>
      <w:numFmt w:val="decimal"/>
      <w:lvlText w:val="%4."/>
      <w:lvlJc w:val="left"/>
      <w:pPr>
        <w:ind w:left="5760" w:hanging="360"/>
      </w:pPr>
      <w:rPr>
        <w:u w:val="none"/>
      </w:rPr>
    </w:lvl>
    <w:lvl w:ilvl="4">
      <w:start w:val="1"/>
      <w:numFmt w:val="lowerLetter"/>
      <w:lvlText w:val="%5."/>
      <w:lvlJc w:val="left"/>
      <w:pPr>
        <w:ind w:left="6480" w:hanging="360"/>
      </w:pPr>
      <w:rPr>
        <w:u w:val="none"/>
      </w:rPr>
    </w:lvl>
    <w:lvl w:ilvl="5">
      <w:start w:val="1"/>
      <w:numFmt w:val="lowerRoman"/>
      <w:lvlText w:val="%6."/>
      <w:lvlJc w:val="right"/>
      <w:pPr>
        <w:ind w:left="7200" w:hanging="360"/>
      </w:pPr>
      <w:rPr>
        <w:u w:val="none"/>
      </w:rPr>
    </w:lvl>
    <w:lvl w:ilvl="6">
      <w:start w:val="1"/>
      <w:numFmt w:val="decimal"/>
      <w:lvlText w:val="%7."/>
      <w:lvlJc w:val="left"/>
      <w:pPr>
        <w:ind w:left="7920" w:hanging="360"/>
      </w:pPr>
      <w:rPr>
        <w:u w:val="none"/>
      </w:rPr>
    </w:lvl>
    <w:lvl w:ilvl="7">
      <w:start w:val="1"/>
      <w:numFmt w:val="lowerLetter"/>
      <w:lvlText w:val="%8."/>
      <w:lvlJc w:val="left"/>
      <w:pPr>
        <w:ind w:left="8640" w:hanging="360"/>
      </w:pPr>
      <w:rPr>
        <w:u w:val="none"/>
      </w:rPr>
    </w:lvl>
    <w:lvl w:ilvl="8">
      <w:start w:val="1"/>
      <w:numFmt w:val="lowerRoman"/>
      <w:lvlText w:val="%9."/>
      <w:lvlJc w:val="right"/>
      <w:pPr>
        <w:ind w:left="9360" w:hanging="360"/>
      </w:pPr>
      <w:rPr>
        <w:u w:val="none"/>
      </w:rPr>
    </w:lvl>
  </w:abstractNum>
  <w:abstractNum w:abstractNumId="38" w15:restartNumberingAfterBreak="0">
    <w:nsid w:val="5DA95B2C"/>
    <w:multiLevelType w:val="multilevel"/>
    <w:tmpl w:val="3D5C4C60"/>
    <w:lvl w:ilvl="0">
      <w:start w:val="1"/>
      <w:numFmt w:val="decimal"/>
      <w:lvlText w:val="(%1)"/>
      <w:lvlJc w:val="left"/>
      <w:pPr>
        <w:ind w:left="1313" w:hanging="329"/>
      </w:pPr>
      <w:rPr>
        <w:rFonts w:ascii="Verdana" w:eastAsia="Verdana" w:hAnsi="Verdana" w:cs="Verdana"/>
        <w:u w:val="none"/>
      </w:rPr>
    </w:lvl>
    <w:lvl w:ilvl="1">
      <w:numFmt w:val="bullet"/>
      <w:lvlText w:val="•"/>
      <w:lvlJc w:val="left"/>
      <w:pPr>
        <w:ind w:left="2094" w:hanging="330"/>
      </w:pPr>
      <w:rPr>
        <w:u w:val="none"/>
      </w:rPr>
    </w:lvl>
    <w:lvl w:ilvl="2">
      <w:numFmt w:val="bullet"/>
      <w:lvlText w:val="•"/>
      <w:lvlJc w:val="left"/>
      <w:pPr>
        <w:ind w:left="2869" w:hanging="330"/>
      </w:pPr>
      <w:rPr>
        <w:u w:val="none"/>
      </w:rPr>
    </w:lvl>
    <w:lvl w:ilvl="3">
      <w:numFmt w:val="bullet"/>
      <w:lvlText w:val="•"/>
      <w:lvlJc w:val="left"/>
      <w:pPr>
        <w:ind w:left="3643" w:hanging="330"/>
      </w:pPr>
      <w:rPr>
        <w:u w:val="none"/>
      </w:rPr>
    </w:lvl>
    <w:lvl w:ilvl="4">
      <w:numFmt w:val="bullet"/>
      <w:lvlText w:val="•"/>
      <w:lvlJc w:val="left"/>
      <w:pPr>
        <w:ind w:left="4418" w:hanging="330"/>
      </w:pPr>
      <w:rPr>
        <w:u w:val="none"/>
      </w:rPr>
    </w:lvl>
    <w:lvl w:ilvl="5">
      <w:numFmt w:val="bullet"/>
      <w:lvlText w:val="•"/>
      <w:lvlJc w:val="left"/>
      <w:pPr>
        <w:ind w:left="5193" w:hanging="330"/>
      </w:pPr>
      <w:rPr>
        <w:u w:val="none"/>
      </w:rPr>
    </w:lvl>
    <w:lvl w:ilvl="6">
      <w:numFmt w:val="bullet"/>
      <w:lvlText w:val="•"/>
      <w:lvlJc w:val="left"/>
      <w:pPr>
        <w:ind w:left="5967" w:hanging="330"/>
      </w:pPr>
      <w:rPr>
        <w:u w:val="none"/>
      </w:rPr>
    </w:lvl>
    <w:lvl w:ilvl="7">
      <w:numFmt w:val="bullet"/>
      <w:lvlText w:val="•"/>
      <w:lvlJc w:val="left"/>
      <w:pPr>
        <w:ind w:left="6742" w:hanging="330"/>
      </w:pPr>
      <w:rPr>
        <w:u w:val="none"/>
      </w:rPr>
    </w:lvl>
    <w:lvl w:ilvl="8">
      <w:numFmt w:val="bullet"/>
      <w:lvlText w:val="•"/>
      <w:lvlJc w:val="left"/>
      <w:pPr>
        <w:ind w:left="7516" w:hanging="330"/>
      </w:pPr>
      <w:rPr>
        <w:u w:val="none"/>
      </w:rPr>
    </w:lvl>
  </w:abstractNum>
  <w:abstractNum w:abstractNumId="39" w15:restartNumberingAfterBreak="0">
    <w:nsid w:val="5DD860CA"/>
    <w:multiLevelType w:val="multilevel"/>
    <w:tmpl w:val="004E2EFC"/>
    <w:lvl w:ilvl="0">
      <w:start w:val="1"/>
      <w:numFmt w:val="decimal"/>
      <w:lvlText w:val="(%1)"/>
      <w:lvlJc w:val="left"/>
      <w:pPr>
        <w:ind w:left="1313" w:hanging="329"/>
      </w:pPr>
      <w:rPr>
        <w:u w:val="none"/>
      </w:rPr>
    </w:lvl>
    <w:lvl w:ilvl="1">
      <w:numFmt w:val="lowerLetter"/>
      <w:lvlText w:val="%2)"/>
      <w:lvlJc w:val="left"/>
      <w:pPr>
        <w:ind w:left="2094" w:hanging="330"/>
      </w:pPr>
      <w:rPr>
        <w:u w:val="none"/>
      </w:rPr>
    </w:lvl>
    <w:lvl w:ilvl="2">
      <w:numFmt w:val="lowerRoman"/>
      <w:lvlText w:val="%3)"/>
      <w:lvlJc w:val="right"/>
      <w:pPr>
        <w:ind w:left="2869" w:hanging="330"/>
      </w:pPr>
      <w:rPr>
        <w:u w:val="none"/>
      </w:rPr>
    </w:lvl>
    <w:lvl w:ilvl="3">
      <w:numFmt w:val="decimal"/>
      <w:lvlText w:val="(%4)"/>
      <w:lvlJc w:val="left"/>
      <w:pPr>
        <w:ind w:left="3643" w:hanging="330"/>
      </w:pPr>
      <w:rPr>
        <w:u w:val="none"/>
      </w:rPr>
    </w:lvl>
    <w:lvl w:ilvl="4">
      <w:numFmt w:val="lowerLetter"/>
      <w:lvlText w:val="(%5)"/>
      <w:lvlJc w:val="left"/>
      <w:pPr>
        <w:ind w:left="4418" w:hanging="330"/>
      </w:pPr>
      <w:rPr>
        <w:u w:val="none"/>
      </w:rPr>
    </w:lvl>
    <w:lvl w:ilvl="5">
      <w:numFmt w:val="lowerRoman"/>
      <w:lvlText w:val="(%6)"/>
      <w:lvlJc w:val="right"/>
      <w:pPr>
        <w:ind w:left="5193" w:hanging="330"/>
      </w:pPr>
      <w:rPr>
        <w:u w:val="none"/>
      </w:rPr>
    </w:lvl>
    <w:lvl w:ilvl="6">
      <w:numFmt w:val="decimal"/>
      <w:lvlText w:val="%7."/>
      <w:lvlJc w:val="left"/>
      <w:pPr>
        <w:ind w:left="5967" w:hanging="330"/>
      </w:pPr>
      <w:rPr>
        <w:u w:val="none"/>
      </w:rPr>
    </w:lvl>
    <w:lvl w:ilvl="7">
      <w:numFmt w:val="lowerLetter"/>
      <w:lvlText w:val="%8."/>
      <w:lvlJc w:val="left"/>
      <w:pPr>
        <w:ind w:left="6742" w:hanging="330"/>
      </w:pPr>
      <w:rPr>
        <w:u w:val="none"/>
      </w:rPr>
    </w:lvl>
    <w:lvl w:ilvl="8">
      <w:numFmt w:val="lowerRoman"/>
      <w:lvlText w:val="%9."/>
      <w:lvlJc w:val="right"/>
      <w:pPr>
        <w:ind w:left="7516" w:hanging="330"/>
      </w:pPr>
      <w:rPr>
        <w:u w:val="none"/>
      </w:rPr>
    </w:lvl>
  </w:abstractNum>
  <w:abstractNum w:abstractNumId="40" w15:restartNumberingAfterBreak="0">
    <w:nsid w:val="6A8F3330"/>
    <w:multiLevelType w:val="multilevel"/>
    <w:tmpl w:val="DF1E0954"/>
    <w:lvl w:ilvl="0">
      <w:start w:val="1"/>
      <w:numFmt w:val="lowerLetter"/>
      <w:lvlText w:val="(%1)"/>
      <w:lvlJc w:val="left"/>
      <w:pPr>
        <w:ind w:left="2880" w:hanging="540"/>
      </w:pPr>
      <w:rPr>
        <w:u w:val="none"/>
      </w:rPr>
    </w:lvl>
    <w:lvl w:ilvl="1">
      <w:start w:val="1"/>
      <w:numFmt w:val="upperLetter"/>
      <w:lvlText w:val="%2."/>
      <w:lvlJc w:val="left"/>
      <w:pPr>
        <w:ind w:left="3600" w:hanging="360"/>
      </w:pPr>
      <w:rPr>
        <w:u w:val="none"/>
      </w:rPr>
    </w:lvl>
    <w:lvl w:ilvl="2">
      <w:start w:val="1"/>
      <w:numFmt w:val="decimal"/>
      <w:lvlText w:val="%3."/>
      <w:lvlJc w:val="left"/>
      <w:pPr>
        <w:ind w:left="4320" w:hanging="360"/>
      </w:pPr>
      <w:rPr>
        <w:u w:val="none"/>
      </w:rPr>
    </w:lvl>
    <w:lvl w:ilvl="3">
      <w:start w:val="1"/>
      <w:numFmt w:val="lowerLetter"/>
      <w:lvlText w:val="%4)"/>
      <w:lvlJc w:val="left"/>
      <w:pPr>
        <w:ind w:left="5040" w:hanging="360"/>
      </w:pPr>
      <w:rPr>
        <w:u w:val="none"/>
      </w:rPr>
    </w:lvl>
    <w:lvl w:ilvl="4">
      <w:start w:val="1"/>
      <w:numFmt w:val="decimal"/>
      <w:lvlText w:val="(%5)"/>
      <w:lvlJc w:val="left"/>
      <w:pPr>
        <w:ind w:left="5760" w:hanging="360"/>
      </w:pPr>
      <w:rPr>
        <w:u w:val="none"/>
      </w:rPr>
    </w:lvl>
    <w:lvl w:ilvl="5">
      <w:start w:val="1"/>
      <w:numFmt w:val="lowerLetter"/>
      <w:lvlText w:val="(%6)"/>
      <w:lvlJc w:val="left"/>
      <w:pPr>
        <w:ind w:left="6480" w:hanging="360"/>
      </w:pPr>
      <w:rPr>
        <w:u w:val="none"/>
      </w:rPr>
    </w:lvl>
    <w:lvl w:ilvl="6">
      <w:start w:val="1"/>
      <w:numFmt w:val="lowerRoman"/>
      <w:lvlText w:val="(%7)"/>
      <w:lvlJc w:val="righ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41" w15:restartNumberingAfterBreak="0">
    <w:nsid w:val="6C375117"/>
    <w:multiLevelType w:val="multilevel"/>
    <w:tmpl w:val="D068A6C0"/>
    <w:lvl w:ilvl="0">
      <w:start w:val="5"/>
      <w:numFmt w:val="decimal"/>
      <w:lvlText w:val="%1."/>
      <w:lvlJc w:val="left"/>
      <w:pPr>
        <w:ind w:left="720" w:hanging="360"/>
      </w:pPr>
      <w:rPr>
        <w:b/>
        <w:bC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15:restartNumberingAfterBreak="0">
    <w:nsid w:val="6FA30CD1"/>
    <w:multiLevelType w:val="multilevel"/>
    <w:tmpl w:val="D4322B28"/>
    <w:lvl w:ilvl="0">
      <w:start w:val="1"/>
      <w:numFmt w:val="lowerLetter"/>
      <w:lvlText w:val="(%1)"/>
      <w:lvlJc w:val="left"/>
      <w:pPr>
        <w:ind w:left="2610" w:hanging="45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43" w15:restartNumberingAfterBreak="0">
    <w:nsid w:val="768F1013"/>
    <w:multiLevelType w:val="multilevel"/>
    <w:tmpl w:val="15BAEFA4"/>
    <w:lvl w:ilvl="0">
      <w:start w:val="1"/>
      <w:numFmt w:val="decimal"/>
      <w:lvlText w:val="(%1)"/>
      <w:lvlJc w:val="left"/>
      <w:pPr>
        <w:ind w:left="1530" w:hanging="630"/>
      </w:pPr>
      <w:rPr>
        <w:rFonts w:ascii="Verdana" w:eastAsia="Verdana" w:hAnsi="Verdana" w:cs="Verdana"/>
        <w:u w:val="none"/>
      </w:rPr>
    </w:lvl>
    <w:lvl w:ilvl="1">
      <w:numFmt w:val="lowerLetter"/>
      <w:lvlText w:val="%2)"/>
      <w:lvlJc w:val="left"/>
      <w:pPr>
        <w:ind w:left="2094" w:hanging="330"/>
      </w:pPr>
      <w:rPr>
        <w:u w:val="none"/>
      </w:rPr>
    </w:lvl>
    <w:lvl w:ilvl="2">
      <w:numFmt w:val="lowerRoman"/>
      <w:lvlText w:val="%3)"/>
      <w:lvlJc w:val="right"/>
      <w:pPr>
        <w:ind w:left="2869" w:hanging="330"/>
      </w:pPr>
      <w:rPr>
        <w:u w:val="none"/>
      </w:rPr>
    </w:lvl>
    <w:lvl w:ilvl="3">
      <w:numFmt w:val="decimal"/>
      <w:lvlText w:val="(%4)"/>
      <w:lvlJc w:val="left"/>
      <w:pPr>
        <w:ind w:left="3643" w:hanging="330"/>
      </w:pPr>
      <w:rPr>
        <w:u w:val="none"/>
      </w:rPr>
    </w:lvl>
    <w:lvl w:ilvl="4">
      <w:numFmt w:val="lowerLetter"/>
      <w:lvlText w:val="(%5)"/>
      <w:lvlJc w:val="left"/>
      <w:pPr>
        <w:ind w:left="4418" w:hanging="330"/>
      </w:pPr>
      <w:rPr>
        <w:u w:val="none"/>
      </w:rPr>
    </w:lvl>
    <w:lvl w:ilvl="5">
      <w:numFmt w:val="lowerRoman"/>
      <w:lvlText w:val="(%6)"/>
      <w:lvlJc w:val="right"/>
      <w:pPr>
        <w:ind w:left="5193" w:hanging="330"/>
      </w:pPr>
      <w:rPr>
        <w:u w:val="none"/>
      </w:rPr>
    </w:lvl>
    <w:lvl w:ilvl="6">
      <w:numFmt w:val="decimal"/>
      <w:lvlText w:val="%7."/>
      <w:lvlJc w:val="left"/>
      <w:pPr>
        <w:ind w:left="5967" w:hanging="330"/>
      </w:pPr>
      <w:rPr>
        <w:u w:val="none"/>
      </w:rPr>
    </w:lvl>
    <w:lvl w:ilvl="7">
      <w:numFmt w:val="lowerLetter"/>
      <w:lvlText w:val="%8."/>
      <w:lvlJc w:val="left"/>
      <w:pPr>
        <w:ind w:left="6742" w:hanging="330"/>
      </w:pPr>
      <w:rPr>
        <w:u w:val="none"/>
      </w:rPr>
    </w:lvl>
    <w:lvl w:ilvl="8">
      <w:numFmt w:val="lowerRoman"/>
      <w:lvlText w:val="%9."/>
      <w:lvlJc w:val="right"/>
      <w:pPr>
        <w:ind w:left="7516" w:hanging="330"/>
      </w:pPr>
      <w:rPr>
        <w:u w:val="none"/>
      </w:rPr>
    </w:lvl>
  </w:abstractNum>
  <w:abstractNum w:abstractNumId="44" w15:restartNumberingAfterBreak="0">
    <w:nsid w:val="7A381785"/>
    <w:multiLevelType w:val="multilevel"/>
    <w:tmpl w:val="EE30693C"/>
    <w:lvl w:ilvl="0">
      <w:start w:val="1"/>
      <w:numFmt w:val="decimal"/>
      <w:lvlText w:val="(%1)"/>
      <w:lvlJc w:val="left"/>
      <w:pPr>
        <w:ind w:left="1313" w:hanging="389"/>
      </w:pPr>
      <w:rPr>
        <w:rFonts w:ascii="Verdana" w:eastAsia="Verdana" w:hAnsi="Verdana" w:cs="Verdana"/>
        <w:u w:val="none"/>
      </w:rPr>
    </w:lvl>
    <w:lvl w:ilvl="1">
      <w:start w:val="1"/>
      <w:numFmt w:val="lowerLetter"/>
      <w:lvlText w:val="(%2)"/>
      <w:lvlJc w:val="left"/>
      <w:pPr>
        <w:ind w:left="2382" w:hanging="255"/>
      </w:pPr>
      <w:rPr>
        <w:rFonts w:ascii="Verdana" w:eastAsia="Verdana" w:hAnsi="Verdana" w:cs="Verdana"/>
        <w:color w:val="auto"/>
        <w:u w:val="none"/>
      </w:rPr>
    </w:lvl>
    <w:lvl w:ilvl="2">
      <w:numFmt w:val="bullet"/>
      <w:lvlText w:val="•"/>
      <w:lvlJc w:val="left"/>
      <w:pPr>
        <w:ind w:left="2714" w:hanging="255"/>
      </w:pPr>
      <w:rPr>
        <w:u w:val="none"/>
      </w:rPr>
    </w:lvl>
    <w:lvl w:ilvl="3">
      <w:numFmt w:val="bullet"/>
      <w:lvlText w:val="•"/>
      <w:lvlJc w:val="left"/>
      <w:pPr>
        <w:ind w:left="3508" w:hanging="255"/>
      </w:pPr>
      <w:rPr>
        <w:u w:val="none"/>
      </w:rPr>
    </w:lvl>
    <w:lvl w:ilvl="4">
      <w:numFmt w:val="bullet"/>
      <w:lvlText w:val="•"/>
      <w:lvlJc w:val="left"/>
      <w:pPr>
        <w:ind w:left="4302" w:hanging="255"/>
      </w:pPr>
      <w:rPr>
        <w:u w:val="none"/>
      </w:rPr>
    </w:lvl>
    <w:lvl w:ilvl="5">
      <w:numFmt w:val="bullet"/>
      <w:lvlText w:val="•"/>
      <w:lvlJc w:val="left"/>
      <w:pPr>
        <w:ind w:left="5096" w:hanging="255"/>
      </w:pPr>
      <w:rPr>
        <w:u w:val="none"/>
      </w:rPr>
    </w:lvl>
    <w:lvl w:ilvl="6">
      <w:numFmt w:val="bullet"/>
      <w:lvlText w:val="•"/>
      <w:lvlJc w:val="left"/>
      <w:pPr>
        <w:ind w:left="5890" w:hanging="255"/>
      </w:pPr>
      <w:rPr>
        <w:u w:val="none"/>
      </w:rPr>
    </w:lvl>
    <w:lvl w:ilvl="7">
      <w:numFmt w:val="bullet"/>
      <w:lvlText w:val="•"/>
      <w:lvlJc w:val="left"/>
      <w:pPr>
        <w:ind w:left="6684" w:hanging="255"/>
      </w:pPr>
      <w:rPr>
        <w:u w:val="none"/>
      </w:rPr>
    </w:lvl>
    <w:lvl w:ilvl="8">
      <w:numFmt w:val="bullet"/>
      <w:lvlText w:val="•"/>
      <w:lvlJc w:val="left"/>
      <w:pPr>
        <w:ind w:left="7478" w:hanging="255"/>
      </w:pPr>
      <w:rPr>
        <w:u w:val="none"/>
      </w:rPr>
    </w:lvl>
  </w:abstractNum>
  <w:abstractNum w:abstractNumId="45" w15:restartNumberingAfterBreak="0">
    <w:nsid w:val="7AD10893"/>
    <w:multiLevelType w:val="multilevel"/>
    <w:tmpl w:val="6212E562"/>
    <w:lvl w:ilvl="0">
      <w:start w:val="8"/>
      <w:numFmt w:val="decimal"/>
      <w:lvlText w:val="(%1)"/>
      <w:lvlJc w:val="left"/>
      <w:pPr>
        <w:ind w:left="720" w:hanging="360"/>
      </w:pPr>
      <w:rPr>
        <w:b w:val="0"/>
        <w:bCs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 w15:restartNumberingAfterBreak="0">
    <w:nsid w:val="7B1E1312"/>
    <w:multiLevelType w:val="multilevel"/>
    <w:tmpl w:val="BCE8B96A"/>
    <w:lvl w:ilvl="0">
      <w:start w:val="1"/>
      <w:numFmt w:val="decimal"/>
      <w:lvlText w:val="(%1)"/>
      <w:lvlJc w:val="left"/>
      <w:pPr>
        <w:ind w:left="1313" w:hanging="329"/>
      </w:pPr>
      <w:rPr>
        <w:u w:val="none"/>
      </w:rPr>
    </w:lvl>
    <w:lvl w:ilvl="1">
      <w:start w:val="1"/>
      <w:numFmt w:val="lowerRoman"/>
      <w:lvlText w:val="(%2)"/>
      <w:lvlJc w:val="left"/>
      <w:pPr>
        <w:ind w:left="1913" w:hanging="255"/>
      </w:pPr>
      <w:rPr>
        <w:u w:val="none"/>
      </w:rPr>
    </w:lvl>
    <w:lvl w:ilvl="2">
      <w:numFmt w:val="bullet"/>
      <w:lvlText w:val="•"/>
      <w:lvlJc w:val="left"/>
      <w:pPr>
        <w:ind w:left="2714" w:hanging="255"/>
      </w:pPr>
      <w:rPr>
        <w:u w:val="none"/>
      </w:rPr>
    </w:lvl>
    <w:lvl w:ilvl="3">
      <w:numFmt w:val="bullet"/>
      <w:lvlText w:val="•"/>
      <w:lvlJc w:val="left"/>
      <w:pPr>
        <w:ind w:left="3508" w:hanging="255"/>
      </w:pPr>
      <w:rPr>
        <w:u w:val="none"/>
      </w:rPr>
    </w:lvl>
    <w:lvl w:ilvl="4">
      <w:numFmt w:val="bullet"/>
      <w:lvlText w:val="•"/>
      <w:lvlJc w:val="left"/>
      <w:pPr>
        <w:ind w:left="4302" w:hanging="255"/>
      </w:pPr>
      <w:rPr>
        <w:u w:val="none"/>
      </w:rPr>
    </w:lvl>
    <w:lvl w:ilvl="5">
      <w:numFmt w:val="bullet"/>
      <w:lvlText w:val="•"/>
      <w:lvlJc w:val="left"/>
      <w:pPr>
        <w:ind w:left="5096" w:hanging="255"/>
      </w:pPr>
      <w:rPr>
        <w:u w:val="none"/>
      </w:rPr>
    </w:lvl>
    <w:lvl w:ilvl="6">
      <w:numFmt w:val="bullet"/>
      <w:lvlText w:val="•"/>
      <w:lvlJc w:val="left"/>
      <w:pPr>
        <w:ind w:left="5890" w:hanging="255"/>
      </w:pPr>
      <w:rPr>
        <w:u w:val="none"/>
      </w:rPr>
    </w:lvl>
    <w:lvl w:ilvl="7">
      <w:numFmt w:val="bullet"/>
      <w:lvlText w:val="•"/>
      <w:lvlJc w:val="left"/>
      <w:pPr>
        <w:ind w:left="6684" w:hanging="255"/>
      </w:pPr>
      <w:rPr>
        <w:u w:val="none"/>
      </w:rPr>
    </w:lvl>
    <w:lvl w:ilvl="8">
      <w:numFmt w:val="bullet"/>
      <w:lvlText w:val="•"/>
      <w:lvlJc w:val="left"/>
      <w:pPr>
        <w:ind w:left="7478" w:hanging="255"/>
      </w:pPr>
      <w:rPr>
        <w:u w:val="none"/>
      </w:rPr>
    </w:lvl>
  </w:abstractNum>
  <w:num w:numId="1">
    <w:abstractNumId w:val="37"/>
  </w:num>
  <w:num w:numId="2">
    <w:abstractNumId w:val="28"/>
  </w:num>
  <w:num w:numId="3">
    <w:abstractNumId w:val="11"/>
  </w:num>
  <w:num w:numId="4">
    <w:abstractNumId w:val="7"/>
  </w:num>
  <w:num w:numId="5">
    <w:abstractNumId w:val="31"/>
  </w:num>
  <w:num w:numId="6">
    <w:abstractNumId w:val="16"/>
  </w:num>
  <w:num w:numId="7">
    <w:abstractNumId w:val="0"/>
  </w:num>
  <w:num w:numId="8">
    <w:abstractNumId w:val="30"/>
  </w:num>
  <w:num w:numId="9">
    <w:abstractNumId w:val="5"/>
  </w:num>
  <w:num w:numId="10">
    <w:abstractNumId w:val="35"/>
  </w:num>
  <w:num w:numId="11">
    <w:abstractNumId w:val="17"/>
  </w:num>
  <w:num w:numId="12">
    <w:abstractNumId w:val="36"/>
  </w:num>
  <w:num w:numId="13">
    <w:abstractNumId w:val="22"/>
  </w:num>
  <w:num w:numId="14">
    <w:abstractNumId w:val="29"/>
  </w:num>
  <w:num w:numId="15">
    <w:abstractNumId w:val="1"/>
  </w:num>
  <w:num w:numId="16">
    <w:abstractNumId w:val="24"/>
  </w:num>
  <w:num w:numId="17">
    <w:abstractNumId w:val="42"/>
  </w:num>
  <w:num w:numId="18">
    <w:abstractNumId w:val="3"/>
  </w:num>
  <w:num w:numId="19">
    <w:abstractNumId w:val="4"/>
  </w:num>
  <w:num w:numId="20">
    <w:abstractNumId w:val="9"/>
  </w:num>
  <w:num w:numId="21">
    <w:abstractNumId w:val="20"/>
  </w:num>
  <w:num w:numId="22">
    <w:abstractNumId w:val="23"/>
  </w:num>
  <w:num w:numId="23">
    <w:abstractNumId w:val="43"/>
  </w:num>
  <w:num w:numId="24">
    <w:abstractNumId w:val="14"/>
  </w:num>
  <w:num w:numId="25">
    <w:abstractNumId w:val="39"/>
  </w:num>
  <w:num w:numId="26">
    <w:abstractNumId w:val="46"/>
  </w:num>
  <w:num w:numId="27">
    <w:abstractNumId w:val="33"/>
  </w:num>
  <w:num w:numId="28">
    <w:abstractNumId w:val="25"/>
  </w:num>
  <w:num w:numId="29">
    <w:abstractNumId w:val="8"/>
  </w:num>
  <w:num w:numId="30">
    <w:abstractNumId w:val="21"/>
  </w:num>
  <w:num w:numId="31">
    <w:abstractNumId w:val="15"/>
  </w:num>
  <w:num w:numId="32">
    <w:abstractNumId w:val="2"/>
  </w:num>
  <w:num w:numId="33">
    <w:abstractNumId w:val="32"/>
  </w:num>
  <w:num w:numId="34">
    <w:abstractNumId w:val="44"/>
  </w:num>
  <w:num w:numId="35">
    <w:abstractNumId w:val="38"/>
  </w:num>
  <w:num w:numId="36">
    <w:abstractNumId w:val="18"/>
  </w:num>
  <w:num w:numId="37">
    <w:abstractNumId w:val="12"/>
  </w:num>
  <w:num w:numId="38">
    <w:abstractNumId w:val="13"/>
  </w:num>
  <w:num w:numId="39">
    <w:abstractNumId w:val="26"/>
  </w:num>
  <w:num w:numId="40">
    <w:abstractNumId w:val="27"/>
  </w:num>
  <w:num w:numId="41">
    <w:abstractNumId w:val="40"/>
  </w:num>
  <w:num w:numId="42">
    <w:abstractNumId w:val="6"/>
  </w:num>
  <w:num w:numId="43">
    <w:abstractNumId w:val="19"/>
  </w:num>
  <w:num w:numId="44">
    <w:abstractNumId w:val="34"/>
  </w:num>
  <w:num w:numId="45">
    <w:abstractNumId w:val="45"/>
  </w:num>
  <w:num w:numId="46">
    <w:abstractNumId w:val="41"/>
  </w:num>
  <w:num w:numId="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6"/>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BA9"/>
    <w:rsid w:val="000B53F3"/>
    <w:rsid w:val="000F2F8D"/>
    <w:rsid w:val="00161EC1"/>
    <w:rsid w:val="0018046C"/>
    <w:rsid w:val="00183B1D"/>
    <w:rsid w:val="001A6472"/>
    <w:rsid w:val="001E0DD8"/>
    <w:rsid w:val="00210D19"/>
    <w:rsid w:val="002132E8"/>
    <w:rsid w:val="0025106F"/>
    <w:rsid w:val="00257DE2"/>
    <w:rsid w:val="003C4607"/>
    <w:rsid w:val="0041189B"/>
    <w:rsid w:val="0051378C"/>
    <w:rsid w:val="005C0158"/>
    <w:rsid w:val="00637AF1"/>
    <w:rsid w:val="00681F51"/>
    <w:rsid w:val="007A2861"/>
    <w:rsid w:val="007F1159"/>
    <w:rsid w:val="00826AF1"/>
    <w:rsid w:val="008424F1"/>
    <w:rsid w:val="008A4CAA"/>
    <w:rsid w:val="00915E0C"/>
    <w:rsid w:val="00996BA9"/>
    <w:rsid w:val="009B399B"/>
    <w:rsid w:val="00B931C7"/>
    <w:rsid w:val="00B94F92"/>
    <w:rsid w:val="00C81CE6"/>
    <w:rsid w:val="00E31BE4"/>
    <w:rsid w:val="00EA211B"/>
    <w:rsid w:val="00EB4102"/>
    <w:rsid w:val="00F5648B"/>
    <w:rsid w:val="00F73618"/>
    <w:rsid w:val="00FD14FB"/>
  </w:rsids>
  <m:mathPr>
    <m:mathFont m:val="Cambria Math"/>
    <m:brkBin m:val="before"/>
    <m:brkBinSub m:val="--"/>
    <m:smallFrac m:val="0"/>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AB9C43-11AA-41FE-AC07-F851A4134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189B"/>
    <w:rPr>
      <w:kern w:val="2"/>
    </w:rPr>
  </w:style>
  <w:style w:type="paragraph" w:styleId="Heading8">
    <w:name w:val="heading 8"/>
    <w:basedOn w:val="Normal"/>
    <w:next w:val="Normal"/>
    <w:link w:val="Heading8Char"/>
    <w:uiPriority w:val="9"/>
    <w:unhideWhenUsed/>
    <w:qFormat/>
    <w:rsid w:val="0041189B"/>
    <w:pPr>
      <w:keepNext/>
      <w:keepLines/>
      <w:spacing w:before="40" w:after="0" w:line="276" w:lineRule="auto"/>
      <w:outlineLvl w:val="7"/>
    </w:pPr>
    <w:rPr>
      <w:rFonts w:ascii="Times New Roman" w:eastAsiaTheme="majorEastAsia" w:hAnsi="Times New Roman" w:cstheme="majorBidi"/>
      <w:i/>
      <w:color w:val="272727" w:themeColor="text1" w:themeTint="D8"/>
      <w:kern w:val="0"/>
      <w:sz w:val="2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uiPriority w:val="9"/>
    <w:rsid w:val="0041189B"/>
    <w:rPr>
      <w:rFonts w:ascii="Times New Roman" w:eastAsiaTheme="majorEastAsia" w:hAnsi="Times New Roman" w:cstheme="majorBidi"/>
      <w:i/>
      <w:color w:val="272727" w:themeColor="text1" w:themeTint="D8"/>
      <w:sz w:val="28"/>
      <w:szCs w:val="21"/>
    </w:rPr>
  </w:style>
  <w:style w:type="paragraph" w:styleId="Footer">
    <w:name w:val="footer"/>
    <w:basedOn w:val="Normal"/>
    <w:link w:val="FooterChar"/>
    <w:uiPriority w:val="99"/>
    <w:unhideWhenUsed/>
    <w:rsid w:val="0041189B"/>
    <w:pPr>
      <w:tabs>
        <w:tab w:val="center" w:pos="4680"/>
        <w:tab w:val="right" w:pos="9360"/>
      </w:tabs>
      <w:spacing w:after="0" w:line="240" w:lineRule="auto"/>
    </w:pPr>
    <w:rPr>
      <w:rFonts w:ascii="Arial" w:eastAsia="Arial" w:hAnsi="Arial" w:cs="Arial"/>
      <w:kern w:val="0"/>
    </w:rPr>
  </w:style>
  <w:style w:type="character" w:customStyle="1" w:styleId="FooterChar">
    <w:name w:val="Footer Char"/>
    <w:basedOn w:val="DefaultParagraphFont"/>
    <w:link w:val="Footer"/>
    <w:uiPriority w:val="99"/>
    <w:rsid w:val="0041189B"/>
    <w:rPr>
      <w:rFonts w:ascii="Arial" w:eastAsia="Arial" w:hAnsi="Arial" w:cs="Arial"/>
    </w:rPr>
  </w:style>
  <w:style w:type="paragraph" w:styleId="Header">
    <w:name w:val="header"/>
    <w:basedOn w:val="Normal"/>
    <w:link w:val="HeaderChar"/>
    <w:uiPriority w:val="99"/>
    <w:unhideWhenUsed/>
    <w:rsid w:val="004118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189B"/>
    <w:rPr>
      <w:kern w:val="2"/>
    </w:rPr>
  </w:style>
  <w:style w:type="paragraph" w:styleId="BalloonText">
    <w:name w:val="Balloon Text"/>
    <w:basedOn w:val="Normal"/>
    <w:link w:val="BalloonTextChar"/>
    <w:uiPriority w:val="99"/>
    <w:semiHidden/>
    <w:unhideWhenUsed/>
    <w:rsid w:val="007A28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2861"/>
    <w:rPr>
      <w:rFonts w:ascii="Segoe UI" w:hAnsi="Segoe UI" w:cs="Segoe UI"/>
      <w:kern w:val="2"/>
      <w:sz w:val="18"/>
      <w:szCs w:val="18"/>
    </w:rPr>
  </w:style>
  <w:style w:type="paragraph" w:styleId="ListParagraph">
    <w:name w:val="List Paragraph"/>
    <w:basedOn w:val="Normal"/>
    <w:uiPriority w:val="34"/>
    <w:qFormat/>
    <w:rsid w:val="002132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047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F8734A-288D-42A3-8AF4-F9EE46A3AD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13</Pages>
  <Words>4240</Words>
  <Characters>24172</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cp:lastPrinted>2026-03-27T10:31:00Z</cp:lastPrinted>
  <dcterms:created xsi:type="dcterms:W3CDTF">2026-03-27T09:20:00Z</dcterms:created>
  <dcterms:modified xsi:type="dcterms:W3CDTF">2026-03-27T10:48:00Z</dcterms:modified>
</cp:coreProperties>
</file>